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>察隅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  <w:t>卫生健康委员会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年政府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察隅县卫健委2021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年1月1日至202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年12月31日。报告电子版可在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kern w:val="0"/>
          <w:sz w:val="32"/>
          <w:szCs w:val="32"/>
          <w:highlight w:val="none"/>
          <w:u w:val="none"/>
          <w:lang w:val="en-US" w:eastAsia="zh-CN" w:bidi="ar"/>
        </w:rPr>
        <w:t>“察隅县人民政府网”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下载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kern w:val="0"/>
          <w:sz w:val="32"/>
          <w:szCs w:val="32"/>
          <w:highlight w:val="none"/>
          <w:u w:val="none"/>
          <w:lang w:val="en-US" w:eastAsia="zh-CN" w:bidi="ar"/>
        </w:rPr>
        <w:t>（www.chayu.gov.cn）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。公众如需进一步咨询了解相关信息，请与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kern w:val="0"/>
          <w:sz w:val="32"/>
          <w:szCs w:val="32"/>
          <w:highlight w:val="none"/>
          <w:u w:val="none"/>
          <w:lang w:val="en-US" w:eastAsia="zh-CN" w:bidi="ar"/>
        </w:rPr>
        <w:t>察隅县政府办公室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联系(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kern w:val="0"/>
          <w:sz w:val="32"/>
          <w:szCs w:val="32"/>
          <w:highlight w:val="none"/>
          <w:u w:val="none"/>
          <w:lang w:val="en-US" w:eastAsia="zh-CN" w:bidi="ar"/>
        </w:rPr>
        <w:t>地址：察隅县机关3号楼，邮编：860600，电话：0894-5432270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（一）主动公开。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我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积极落实政府信息公开工作要求，推进电子政务建设和网上政务公开，依托县政府信息公开网平台，围绕工作动态、领导分工、公告公示、规章制度等涉及群众切实利益和社会需要广泛知晓的内容，做到应公开、尽公开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年在政府信息公开网站共更新主动公开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（二）依申请公开。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我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认真贯彻落实《国务院办公厅关于做好政府信息依申请公开工作的意见》，深入研究并妥善处理新情况、新问题，注意加强与申请人的主动沟通，做到依法有据、严谨规范、慎重稳妥。积极做好信息公开的各项工作，严格执行政府工作信息依申请公开标准，继续在信息公开网上开通了“依申请公开”栏目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年我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收到依申请公开申请事项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（三）政府信息管理。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一是加强组织领导。建立了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主要领导亲自抓、分管领导具体抓、具体工作专人干的工作机制。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年度，我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进一步细化分工，明确职责，抓好落实。二是完善工作机制。围绕政府信息公开的范围、内容、形式等，建立健全信息公开审核、保密安全制度，要求遵循“谁公开、谁负责”和“先审查、后公开”的原则，对拟公开的信息均应进行逐级审核，确保内容准确、表述规范，可公开，做到全程留痕、有据可查。三是规范信息公开管理。将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我委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行政权力目录及其运行流程图在政府信息网上公开的同时，将工作职责、服务承诺、办事流程、办理时限等内容也一并在政府信息网上公开，方便群众办事查阅。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年度未出现公布虚假信息、不完整信息、涉密信息以及危及社会安全信息等问题。此外，我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主动接受社会监督，设立了投诉电话和举报信箱，接受社会监督和公众投诉。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主动公开政府信息情况</w:t>
      </w:r>
    </w:p>
    <w:p>
      <w:pPr>
        <w:pStyle w:val="2"/>
        <w:widowControl w:val="0"/>
        <w:numPr>
          <w:ilvl w:val="0"/>
          <w:numId w:val="0"/>
        </w:numPr>
        <w:spacing w:before="100" w:beforeAutospacing="1" w:after="100" w:afterAutospacing="1"/>
        <w:jc w:val="left"/>
        <w:outlineLvl w:val="0"/>
        <w:rPr>
          <w:rFonts w:hint="eastAsia"/>
          <w:lang w:eastAsia="zh-CN"/>
        </w:rPr>
      </w:pPr>
    </w:p>
    <w:tbl>
      <w:tblPr>
        <w:tblStyle w:val="6"/>
        <w:tblW w:w="88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2066"/>
        <w:gridCol w:w="6"/>
        <w:gridCol w:w="1265"/>
        <w:gridCol w:w="2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公开数量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规章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规范性文件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本年增/减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行政许可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其他对外管理服务事项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本年增/减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行政处罚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行政强制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上一年项目数量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行政事业性收费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采购项目数量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政府集中采购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highlight w:val="none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Times New Roman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（一）存在的主要问题。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一是公开的方式和渠道还不多；二是依申请公开政府信息的社会知晓度还不高；三是宣传手段还不够丰富。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（二）改进措施。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一是我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将认真贯彻《中华人民共和国政府信息公开条例》和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自治区、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县的有关要求，进一步压实政务公开工作责任，不断提高我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政府信息公开工作的质量，不断补齐工作短板，确保我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政务信息公开工作更上一个台阶。二是加强对《中华人民共和国政府信息公开条例》的学习和贯彻力度，进一步压实工作责任；三是加大对政务公开督促检查力度，实行有效监督，严格责任追究，确保政务公开真实、全面、及时，全面提高政务公开工作的质量；四是扩大宣传，拓宽公开渠道，让社会群众了解政府信息公开的渠道、内容、服务方式，提高公众对政务公开工作的认知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在今后的工作中，我委将继续深入贯彻落实《中华人民共和国政府信息公开条例》及有关规定要求的同时，结合工作实际，进一步规范政府信息公开工作，完善政府信息公开机制制度，确保信息公开及时、准确，有效提升政府信息公开整体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             察隅县卫生健康委员会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                 2022年1月13日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E630"/>
    <w:multiLevelType w:val="singleLevel"/>
    <w:tmpl w:val="5A07E6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0E05"/>
    <w:rsid w:val="1337591F"/>
    <w:rsid w:val="14D34471"/>
    <w:rsid w:val="1AE47F98"/>
    <w:rsid w:val="29626545"/>
    <w:rsid w:val="2DAA649F"/>
    <w:rsid w:val="361C48A6"/>
    <w:rsid w:val="5F6D3DFD"/>
    <w:rsid w:val="630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cp:lastPrinted>2022-01-13T12:39:00Z</cp:lastPrinted>
  <dcterms:modified xsi:type="dcterms:W3CDTF">2022-01-14T07:38:40Z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