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023" w:rsidRDefault="00DA3AE6" w:rsidP="00DA3AE6">
      <w:pPr>
        <w:spacing w:line="440" w:lineRule="exact"/>
        <w:jc w:val="center"/>
        <w:rPr>
          <w:rFonts w:ascii="仿宋" w:eastAsia="仿宋"/>
          <w:sz w:val="28"/>
        </w:rPr>
      </w:pPr>
      <w:r>
        <w:rPr>
          <w:rFonts w:ascii="方正小标宋_GBK" w:eastAsia="方正小标宋_GBK"/>
          <w:sz w:val="44"/>
        </w:rPr>
        <w:t>察隅县察瓦龙乡龙普村村道建设项目建设公告</w:t>
      </w:r>
    </w:p>
    <w:p w:rsidR="00DA3AE6" w:rsidRDefault="00DA3AE6" w:rsidP="00DA3AE6">
      <w:pPr>
        <w:spacing w:line="440" w:lineRule="exact"/>
        <w:rPr>
          <w:rFonts w:ascii="仿宋" w:eastAsia="仿宋"/>
          <w:sz w:val="28"/>
        </w:rPr>
      </w:pPr>
    </w:p>
    <w:p w:rsidR="00DA3AE6" w:rsidRDefault="00DA3AE6" w:rsidP="00DA3AE6">
      <w:pPr>
        <w:spacing w:line="440" w:lineRule="exact"/>
        <w:rPr>
          <w:rFonts w:ascii="仿宋" w:eastAsia="仿宋"/>
          <w:b/>
          <w:sz w:val="28"/>
        </w:rPr>
      </w:pPr>
      <w:r>
        <w:rPr>
          <w:rFonts w:ascii="仿宋" w:eastAsia="仿宋"/>
          <w:b/>
          <w:sz w:val="28"/>
        </w:rPr>
        <w:t>1.报名条件</w:t>
      </w:r>
    </w:p>
    <w:p w:rsidR="00DA3AE6" w:rsidRDefault="00DA3AE6" w:rsidP="00DA3AE6">
      <w:pPr>
        <w:spacing w:line="440" w:lineRule="exact"/>
        <w:rPr>
          <w:rFonts w:ascii="仿宋" w:eastAsia="仿宋"/>
          <w:sz w:val="28"/>
        </w:rPr>
      </w:pPr>
      <w:r>
        <w:rPr>
          <w:rFonts w:ascii="仿宋" w:eastAsia="仿宋"/>
          <w:sz w:val="28"/>
        </w:rPr>
        <w:t xml:space="preserve">    根据我委</w:t>
      </w:r>
      <w:r>
        <w:rPr>
          <w:rFonts w:ascii="仿宋" w:eastAsia="仿宋"/>
          <w:sz w:val="28"/>
          <w:u w:val="single"/>
        </w:rPr>
        <w:t>察发改基建〔2022〕12号</w:t>
      </w:r>
      <w:r>
        <w:rPr>
          <w:rFonts w:ascii="仿宋" w:eastAsia="仿宋"/>
          <w:sz w:val="28"/>
        </w:rPr>
        <w:t>，本项目已批准建设，项目建设单位为</w:t>
      </w:r>
      <w:r>
        <w:rPr>
          <w:rFonts w:ascii="仿宋" w:eastAsia="仿宋"/>
          <w:b/>
          <w:sz w:val="28"/>
        </w:rPr>
        <w:t>察隅县乡村振兴局</w:t>
      </w:r>
      <w:r>
        <w:rPr>
          <w:rFonts w:ascii="仿宋" w:eastAsia="仿宋"/>
          <w:sz w:val="28"/>
        </w:rPr>
        <w:t>，项目已具备开工条件，依据《察隅县人民政府关于印发&lt;察隅县政府预算内投资项目审批管理暂行办法&gt;（修订稿）的通知》(察政发〔2019〕77号)要求，现对该项目</w:t>
      </w:r>
      <w:r w:rsidRPr="00A9019B">
        <w:rPr>
          <w:rFonts w:ascii="仿宋" w:eastAsia="仿宋"/>
          <w:b/>
          <w:sz w:val="28"/>
          <w:u w:val="single"/>
        </w:rPr>
        <w:t xml:space="preserve"> 施工、监理 </w:t>
      </w:r>
      <w:r>
        <w:rPr>
          <w:rFonts w:ascii="仿宋" w:eastAsia="仿宋"/>
          <w:sz w:val="28"/>
        </w:rPr>
        <w:t>单位采取公开报</w:t>
      </w:r>
      <w:bookmarkStart w:id="0" w:name="_GoBack"/>
      <w:bookmarkEnd w:id="0"/>
      <w:r>
        <w:rPr>
          <w:rFonts w:ascii="仿宋" w:eastAsia="仿宋"/>
          <w:sz w:val="28"/>
        </w:rPr>
        <w:t>名。</w:t>
      </w:r>
    </w:p>
    <w:p w:rsidR="00DA3AE6" w:rsidRDefault="00DA3AE6" w:rsidP="00DA3AE6">
      <w:pPr>
        <w:spacing w:line="440" w:lineRule="exact"/>
        <w:rPr>
          <w:rFonts w:ascii="仿宋" w:eastAsia="仿宋"/>
          <w:sz w:val="28"/>
        </w:rPr>
      </w:pPr>
      <w:r>
        <w:rPr>
          <w:rFonts w:ascii="仿宋" w:eastAsia="仿宋"/>
          <w:b/>
          <w:sz w:val="28"/>
        </w:rPr>
        <w:t>2.项目概况</w:t>
      </w:r>
    </w:p>
    <w:p w:rsidR="00DA3AE6" w:rsidRDefault="00DA3AE6" w:rsidP="00DA3AE6">
      <w:pPr>
        <w:spacing w:line="440" w:lineRule="exact"/>
        <w:rPr>
          <w:rFonts w:ascii="仿宋" w:eastAsia="仿宋"/>
          <w:sz w:val="28"/>
        </w:rPr>
      </w:pPr>
      <w:r>
        <w:rPr>
          <w:rFonts w:ascii="仿宋" w:eastAsia="仿宋"/>
          <w:sz w:val="28"/>
        </w:rPr>
        <w:t xml:space="preserve">    2.1工程名称：察隅县察瓦龙乡龙普村村道建设项目</w:t>
      </w:r>
    </w:p>
    <w:p w:rsidR="00DA3AE6" w:rsidRDefault="00DA3AE6" w:rsidP="00DA3AE6">
      <w:pPr>
        <w:spacing w:line="440" w:lineRule="exact"/>
        <w:rPr>
          <w:rFonts w:ascii="仿宋" w:eastAsia="仿宋"/>
          <w:sz w:val="28"/>
        </w:rPr>
      </w:pPr>
      <w:r>
        <w:rPr>
          <w:rFonts w:ascii="仿宋" w:eastAsia="仿宋"/>
          <w:sz w:val="28"/>
        </w:rPr>
        <w:t xml:space="preserve">    2.2建设地点：</w:t>
      </w:r>
      <w:r w:rsidR="00A9019B">
        <w:rPr>
          <w:rFonts w:ascii="仿宋" w:eastAsia="仿宋"/>
          <w:sz w:val="28"/>
        </w:rPr>
        <w:t>察瓦龙乡龙普村</w:t>
      </w:r>
    </w:p>
    <w:p w:rsidR="00DA3AE6" w:rsidRDefault="00DA3AE6" w:rsidP="00DA3AE6">
      <w:pPr>
        <w:spacing w:line="440" w:lineRule="exact"/>
        <w:rPr>
          <w:rFonts w:ascii="仿宋" w:eastAsia="仿宋"/>
          <w:sz w:val="28"/>
        </w:rPr>
      </w:pPr>
      <w:r>
        <w:rPr>
          <w:rFonts w:ascii="仿宋" w:eastAsia="仿宋"/>
          <w:sz w:val="28"/>
        </w:rPr>
        <w:t xml:space="preserve">    2.3建设内容及经费：</w:t>
      </w:r>
    </w:p>
    <w:p w:rsidR="00DA3AE6" w:rsidRDefault="00DA3AE6" w:rsidP="00DA3AE6">
      <w:pPr>
        <w:spacing w:line="440" w:lineRule="exact"/>
        <w:rPr>
          <w:rFonts w:ascii="仿宋" w:eastAsia="仿宋"/>
          <w:sz w:val="28"/>
        </w:rPr>
      </w:pPr>
      <w:r>
        <w:rPr>
          <w:rFonts w:ascii="仿宋" w:eastAsia="仿宋"/>
          <w:sz w:val="28"/>
        </w:rPr>
        <w:t xml:space="preserve">    建设内容：道路工程:车行道路面4107.2㎡，道路土石方工程1项，挡土墙H=1.5米63m，挡土墙H=2米365.5m，挡土墙H=3.5米181m，挡土墙H=5米16m，挡土墙H=5.5米36m，护栏373m，方涵BXH=2x4，1座（具体做法详见施工图）。</w:t>
      </w:r>
    </w:p>
    <w:p w:rsidR="00DA3AE6" w:rsidRDefault="00DA3AE6" w:rsidP="00DA3AE6">
      <w:pPr>
        <w:spacing w:line="440" w:lineRule="exact"/>
        <w:rPr>
          <w:rFonts w:ascii="仿宋" w:eastAsia="仿宋"/>
          <w:sz w:val="28"/>
        </w:rPr>
      </w:pPr>
      <w:r>
        <w:rPr>
          <w:rFonts w:ascii="仿宋" w:eastAsia="仿宋"/>
          <w:b/>
          <w:sz w:val="28"/>
        </w:rPr>
        <w:t xml:space="preserve">    建设经费：总投资300.00万元，其中建安费274.59万元,监理费6.86万元。</w:t>
      </w:r>
    </w:p>
    <w:p w:rsidR="00DA3AE6" w:rsidRDefault="00DA3AE6" w:rsidP="00DA3AE6">
      <w:pPr>
        <w:spacing w:line="440" w:lineRule="exact"/>
        <w:rPr>
          <w:rFonts w:ascii="仿宋" w:eastAsia="仿宋"/>
          <w:sz w:val="28"/>
        </w:rPr>
      </w:pPr>
      <w:r>
        <w:rPr>
          <w:rFonts w:ascii="仿宋" w:eastAsia="仿宋"/>
          <w:sz w:val="28"/>
        </w:rPr>
        <w:t xml:space="preserve">    2.4计划工期：4个月。</w:t>
      </w:r>
    </w:p>
    <w:p w:rsidR="00DA3AE6" w:rsidRDefault="00DA3AE6" w:rsidP="00DA3AE6">
      <w:pPr>
        <w:spacing w:line="440" w:lineRule="exact"/>
        <w:rPr>
          <w:rFonts w:ascii="仿宋" w:eastAsia="仿宋"/>
          <w:sz w:val="28"/>
        </w:rPr>
      </w:pPr>
      <w:r>
        <w:rPr>
          <w:rFonts w:ascii="仿宋" w:eastAsia="仿宋"/>
          <w:b/>
          <w:sz w:val="28"/>
        </w:rPr>
        <w:t>3.报名要求</w:t>
      </w:r>
    </w:p>
    <w:p w:rsidR="00DA3AE6" w:rsidRDefault="00DA3AE6" w:rsidP="00DA3AE6">
      <w:pPr>
        <w:spacing w:line="440" w:lineRule="exact"/>
        <w:rPr>
          <w:rFonts w:ascii="仿宋" w:eastAsia="仿宋"/>
          <w:sz w:val="28"/>
        </w:rPr>
      </w:pPr>
      <w:r>
        <w:rPr>
          <w:rFonts w:ascii="仿宋" w:eastAsia="仿宋"/>
          <w:sz w:val="28"/>
        </w:rPr>
        <w:t xml:space="preserve">    3.1报名时间及方式：本着自愿、公平、诚信的原则，凡有意参加报名者，请于202</w:t>
      </w:r>
      <w:r w:rsidR="00A9019B">
        <w:rPr>
          <w:rFonts w:ascii="仿宋" w:eastAsia="仿宋"/>
          <w:sz w:val="28"/>
        </w:rPr>
        <w:t>2</w:t>
      </w:r>
      <w:r>
        <w:rPr>
          <w:rFonts w:ascii="仿宋" w:eastAsia="仿宋"/>
          <w:sz w:val="28"/>
        </w:rPr>
        <w:t>年</w:t>
      </w:r>
      <w:r w:rsidR="00A9019B">
        <w:rPr>
          <w:rFonts w:ascii="仿宋" w:eastAsia="仿宋"/>
          <w:sz w:val="28"/>
        </w:rPr>
        <w:t>3</w:t>
      </w:r>
      <w:r>
        <w:rPr>
          <w:rFonts w:ascii="仿宋" w:eastAsia="仿宋"/>
          <w:sz w:val="28"/>
        </w:rPr>
        <w:t>月</w:t>
      </w:r>
      <w:r w:rsidR="00A9019B">
        <w:rPr>
          <w:rFonts w:ascii="仿宋" w:eastAsia="仿宋"/>
          <w:sz w:val="28"/>
        </w:rPr>
        <w:t>18</w:t>
      </w:r>
      <w:r>
        <w:rPr>
          <w:rFonts w:ascii="仿宋" w:eastAsia="仿宋"/>
          <w:sz w:val="28"/>
        </w:rPr>
        <w:t>日上班时间，携带相关资料到项目办（发改委三楼办公室）现场报名，其他时间均不予办理。计划</w:t>
      </w:r>
      <w:r w:rsidR="00A9019B">
        <w:rPr>
          <w:rFonts w:ascii="仿宋" w:eastAsia="仿宋"/>
          <w:sz w:val="28"/>
        </w:rPr>
        <w:t>3</w:t>
      </w:r>
      <w:r>
        <w:rPr>
          <w:rFonts w:ascii="仿宋" w:eastAsia="仿宋"/>
          <w:sz w:val="28"/>
        </w:rPr>
        <w:t>月</w:t>
      </w:r>
      <w:r w:rsidR="00A9019B">
        <w:rPr>
          <w:rFonts w:ascii="仿宋" w:eastAsia="仿宋"/>
          <w:sz w:val="28"/>
        </w:rPr>
        <w:t>21</w:t>
      </w:r>
      <w:r>
        <w:rPr>
          <w:rFonts w:ascii="仿宋" w:eastAsia="仿宋"/>
          <w:sz w:val="28"/>
        </w:rPr>
        <w:t>日召开会议。</w:t>
      </w:r>
    </w:p>
    <w:p w:rsidR="00DA3AE6" w:rsidRDefault="00DA3AE6" w:rsidP="00DA3AE6">
      <w:pPr>
        <w:spacing w:line="440" w:lineRule="exact"/>
        <w:rPr>
          <w:rFonts w:ascii="仿宋" w:eastAsia="仿宋"/>
          <w:sz w:val="28"/>
        </w:rPr>
      </w:pPr>
      <w:r>
        <w:rPr>
          <w:rFonts w:ascii="仿宋" w:eastAsia="仿宋"/>
          <w:sz w:val="28"/>
        </w:rPr>
        <w:t xml:space="preserve">    3.2提交的资料:</w:t>
      </w:r>
    </w:p>
    <w:p w:rsidR="00DA3AE6" w:rsidRDefault="00DA3AE6" w:rsidP="00DA3AE6">
      <w:pPr>
        <w:spacing w:line="440" w:lineRule="exact"/>
        <w:rPr>
          <w:rFonts w:ascii="仿宋" w:eastAsia="仿宋"/>
          <w:sz w:val="28"/>
        </w:rPr>
      </w:pPr>
      <w:r>
        <w:rPr>
          <w:rFonts w:ascii="仿宋" w:eastAsia="仿宋"/>
          <w:sz w:val="28"/>
        </w:rPr>
        <w:t xml:space="preserve">    （1）企业营业执照、资质（ 企业资质的承包工程范围必须具备相应资质 ），并在人员、设备、资金等方面具有相应的施工、监理能力；</w:t>
      </w:r>
    </w:p>
    <w:p w:rsidR="00DA3AE6" w:rsidRDefault="00DA3AE6" w:rsidP="00DA3AE6">
      <w:pPr>
        <w:spacing w:line="440" w:lineRule="exact"/>
        <w:rPr>
          <w:rFonts w:ascii="仿宋" w:eastAsia="仿宋"/>
          <w:sz w:val="28"/>
        </w:rPr>
      </w:pPr>
      <w:r>
        <w:rPr>
          <w:rFonts w:ascii="仿宋" w:eastAsia="仿宋"/>
          <w:sz w:val="28"/>
        </w:rPr>
        <w:t xml:space="preserve">    （2）企业法定代表人或受委托人身份证明和身份证，受委托人所属企业代缴社保证明、就职证件或经公证处公正的法人授权委托书；</w:t>
      </w:r>
    </w:p>
    <w:p w:rsidR="00DA3AE6" w:rsidRDefault="00DA3AE6" w:rsidP="00DA3AE6">
      <w:pPr>
        <w:spacing w:line="440" w:lineRule="exact"/>
        <w:rPr>
          <w:rFonts w:ascii="仿宋" w:eastAsia="仿宋"/>
          <w:sz w:val="28"/>
        </w:rPr>
      </w:pPr>
      <w:r>
        <w:rPr>
          <w:rFonts w:ascii="仿宋" w:eastAsia="仿宋"/>
          <w:sz w:val="28"/>
        </w:rPr>
        <w:t xml:space="preserve">    （3）施工、监理《承诺书》、《委托书》。</w:t>
      </w:r>
    </w:p>
    <w:p w:rsidR="00DA3AE6" w:rsidRDefault="00DA3AE6" w:rsidP="00DA3AE6">
      <w:pPr>
        <w:spacing w:line="440" w:lineRule="exact"/>
        <w:rPr>
          <w:rFonts w:ascii="仿宋" w:eastAsia="仿宋"/>
          <w:sz w:val="28"/>
        </w:rPr>
      </w:pPr>
      <w:r>
        <w:rPr>
          <w:rFonts w:ascii="仿宋" w:eastAsia="仿宋"/>
          <w:sz w:val="28"/>
        </w:rPr>
        <w:t xml:space="preserve">    注：资料不齐或逾期的不予报名。</w:t>
      </w:r>
    </w:p>
    <w:p w:rsidR="00DA3AE6" w:rsidRDefault="00DA3AE6" w:rsidP="00DA3AE6">
      <w:pPr>
        <w:spacing w:line="440" w:lineRule="exact"/>
        <w:rPr>
          <w:rFonts w:ascii="仿宋" w:eastAsia="仿宋"/>
          <w:sz w:val="28"/>
        </w:rPr>
      </w:pPr>
      <w:r>
        <w:rPr>
          <w:rFonts w:ascii="仿宋" w:eastAsia="仿宋"/>
          <w:b/>
          <w:sz w:val="28"/>
        </w:rPr>
        <w:t>4.联系方式</w:t>
      </w:r>
    </w:p>
    <w:p w:rsidR="00DA3AE6" w:rsidRPr="00DA3AE6" w:rsidRDefault="00DA3AE6" w:rsidP="00DA3AE6">
      <w:pPr>
        <w:spacing w:line="440" w:lineRule="exact"/>
        <w:rPr>
          <w:rFonts w:ascii="仿宋" w:eastAsia="仿宋"/>
          <w:sz w:val="28"/>
        </w:rPr>
      </w:pPr>
      <w:r>
        <w:rPr>
          <w:rFonts w:ascii="仿宋" w:eastAsia="仿宋"/>
          <w:sz w:val="28"/>
        </w:rPr>
        <w:t xml:space="preserve">    联 系 人： 刘烨         联系电话： 18184975784 </w:t>
      </w:r>
    </w:p>
    <w:sectPr w:rsidR="00DA3AE6" w:rsidRPr="00DA3AE6" w:rsidSect="00DA3AE6">
      <w:pgSz w:w="11906" w:h="16838"/>
      <w:pgMar w:top="1440" w:right="873" w:bottom="1440" w:left="873" w:header="850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347B" w:rsidRDefault="00F5347B" w:rsidP="00A9019B">
      <w:r>
        <w:separator/>
      </w:r>
    </w:p>
  </w:endnote>
  <w:endnote w:type="continuationSeparator" w:id="0">
    <w:p w:rsidR="00F5347B" w:rsidRDefault="00F5347B" w:rsidP="00A90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charset w:val="86"/>
    <w:family w:val="script"/>
    <w:pitch w:val="fixed"/>
    <w:sig w:usb0="00000001" w:usb1="080E0000" w:usb2="00000010" w:usb3="00000000" w:csb0="00040000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347B" w:rsidRDefault="00F5347B" w:rsidP="00A9019B">
      <w:r>
        <w:separator/>
      </w:r>
    </w:p>
  </w:footnote>
  <w:footnote w:type="continuationSeparator" w:id="0">
    <w:p w:rsidR="00F5347B" w:rsidRDefault="00F5347B" w:rsidP="00A901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142"/>
    <w:rsid w:val="00226142"/>
    <w:rsid w:val="00466023"/>
    <w:rsid w:val="00A9019B"/>
    <w:rsid w:val="00DA3AE6"/>
    <w:rsid w:val="00F53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1121F4"/>
  <w15:chartTrackingRefBased/>
  <w15:docId w15:val="{B7BBCB3E-0F58-4233-8AB2-FEE7AEA09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01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9019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901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9019B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A9019B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A9019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cp:lastPrinted>2022-03-11T03:46:00Z</cp:lastPrinted>
  <dcterms:created xsi:type="dcterms:W3CDTF">2022-03-10T10:34:00Z</dcterms:created>
  <dcterms:modified xsi:type="dcterms:W3CDTF">2022-03-11T03:46:00Z</dcterms:modified>
</cp:coreProperties>
</file>