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695" w:rsidRDefault="00BC5695" w:rsidP="005F3A90">
      <w:pPr>
        <w:widowControl/>
        <w:shd w:val="clear" w:color="auto" w:fill="FFFFFF"/>
        <w:spacing w:line="570" w:lineRule="exact"/>
        <w:jc w:val="center"/>
        <w:textAlignment w:val="center"/>
        <w:rPr>
          <w:rFonts w:ascii="方正小标宋简体" w:eastAsia="方正小标宋简体" w:hAnsi="黑体" w:cs="宋体" w:hint="eastAsia"/>
          <w:color w:val="000000"/>
          <w:kern w:val="0"/>
          <w:sz w:val="44"/>
          <w:szCs w:val="44"/>
        </w:rPr>
      </w:pPr>
    </w:p>
    <w:p w:rsidR="00BC5695" w:rsidRDefault="00BC5695" w:rsidP="005F3A90">
      <w:pPr>
        <w:widowControl/>
        <w:shd w:val="clear" w:color="auto" w:fill="FFFFFF"/>
        <w:spacing w:line="570" w:lineRule="exact"/>
        <w:jc w:val="center"/>
        <w:textAlignment w:val="center"/>
        <w:rPr>
          <w:rFonts w:ascii="方正小标宋简体" w:eastAsia="方正小标宋简体" w:hAnsi="黑体" w:cs="宋体" w:hint="eastAsia"/>
          <w:color w:val="000000"/>
          <w:kern w:val="0"/>
          <w:sz w:val="44"/>
          <w:szCs w:val="44"/>
        </w:rPr>
      </w:pPr>
    </w:p>
    <w:p w:rsidR="00BC5695" w:rsidRDefault="00BC5695" w:rsidP="005F3A90">
      <w:pPr>
        <w:widowControl/>
        <w:shd w:val="clear" w:color="auto" w:fill="FFFFFF"/>
        <w:spacing w:line="570" w:lineRule="exact"/>
        <w:jc w:val="center"/>
        <w:textAlignment w:val="center"/>
        <w:rPr>
          <w:rFonts w:ascii="方正小标宋简体" w:eastAsia="方正小标宋简体" w:hAnsi="黑体" w:cs="宋体" w:hint="eastAsia"/>
          <w:color w:val="000000"/>
          <w:kern w:val="0"/>
          <w:sz w:val="44"/>
          <w:szCs w:val="44"/>
        </w:rPr>
      </w:pPr>
    </w:p>
    <w:p w:rsidR="006E01CE" w:rsidRPr="00495633" w:rsidRDefault="0067310A" w:rsidP="005F3A90">
      <w:pPr>
        <w:widowControl/>
        <w:shd w:val="clear" w:color="auto" w:fill="FFFFFF"/>
        <w:spacing w:line="570" w:lineRule="exact"/>
        <w:jc w:val="center"/>
        <w:textAlignment w:val="center"/>
        <w:rPr>
          <w:rFonts w:ascii="方正小标宋简体" w:eastAsia="方正小标宋简体" w:hAnsi="宋体" w:cs="宋体"/>
          <w:kern w:val="0"/>
          <w:sz w:val="44"/>
          <w:szCs w:val="44"/>
        </w:rPr>
      </w:pPr>
      <w:r>
        <w:rPr>
          <w:rFonts w:ascii="方正小标宋简体" w:eastAsia="方正小标宋简体" w:hAnsi="黑体" w:cs="宋体" w:hint="eastAsia"/>
          <w:color w:val="000000"/>
          <w:kern w:val="0"/>
          <w:sz w:val="44"/>
          <w:szCs w:val="44"/>
        </w:rPr>
        <w:t>察隅县</w:t>
      </w:r>
      <w:r w:rsidR="001516F2">
        <w:rPr>
          <w:rFonts w:ascii="方正小标宋简体" w:eastAsia="方正小标宋简体" w:hAnsi="黑体" w:cs="宋体" w:hint="eastAsia"/>
          <w:color w:val="000000"/>
          <w:kern w:val="0"/>
          <w:sz w:val="44"/>
          <w:szCs w:val="44"/>
        </w:rPr>
        <w:t>统计</w:t>
      </w:r>
      <w:r w:rsidR="00612183">
        <w:rPr>
          <w:rFonts w:ascii="方正小标宋简体" w:eastAsia="方正小标宋简体" w:hAnsi="黑体" w:cs="宋体" w:hint="eastAsia"/>
          <w:color w:val="000000"/>
          <w:kern w:val="0"/>
          <w:sz w:val="44"/>
          <w:szCs w:val="44"/>
        </w:rPr>
        <w:t>局</w:t>
      </w:r>
      <w:r w:rsidR="007D032E">
        <w:rPr>
          <w:rFonts w:ascii="方正小标宋简体" w:eastAsia="方正小标宋简体" w:hAnsi="黑体" w:cs="宋体" w:hint="eastAsia"/>
          <w:color w:val="000000"/>
          <w:kern w:val="0"/>
          <w:sz w:val="44"/>
          <w:szCs w:val="44"/>
        </w:rPr>
        <w:t>2020年</w:t>
      </w:r>
      <w:r w:rsidR="006E01CE" w:rsidRPr="00495633">
        <w:rPr>
          <w:rFonts w:ascii="方正小标宋简体" w:eastAsia="方正小标宋简体" w:hAnsi="黑体" w:cs="宋体" w:hint="eastAsia"/>
          <w:color w:val="000000"/>
          <w:kern w:val="0"/>
          <w:sz w:val="44"/>
          <w:szCs w:val="44"/>
        </w:rPr>
        <w:t>度部门决算</w:t>
      </w:r>
    </w:p>
    <w:p w:rsidR="00495633" w:rsidRDefault="00495633" w:rsidP="00495633">
      <w:pPr>
        <w:widowControl/>
        <w:shd w:val="clear" w:color="auto" w:fill="FFFFFF"/>
        <w:spacing w:line="570" w:lineRule="exact"/>
        <w:ind w:firstLineChars="200" w:firstLine="640"/>
        <w:textAlignment w:val="center"/>
        <w:rPr>
          <w:rFonts w:ascii="宋体" w:eastAsia="宋体" w:hAnsi="宋体" w:cs="宋体"/>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宋体" w:eastAsia="宋体" w:hAnsi="宋体" w:cs="宋体"/>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宋体" w:eastAsia="宋体" w:hAnsi="宋体" w:cs="宋体"/>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宋体" w:eastAsia="宋体" w:hAnsi="宋体" w:cs="宋体"/>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宋体" w:eastAsia="宋体" w:hAnsi="宋体" w:cs="宋体"/>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宋体" w:eastAsia="宋体" w:hAnsi="宋体" w:cs="宋体"/>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宋体" w:eastAsia="宋体" w:hAnsi="宋体" w:cs="宋体"/>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宋体" w:eastAsia="宋体" w:hAnsi="宋体" w:cs="宋体"/>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宋体" w:eastAsia="宋体" w:hAnsi="宋体" w:cs="宋体"/>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宋体" w:eastAsia="宋体" w:hAnsi="宋体" w:cs="宋体"/>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宋体" w:eastAsia="宋体" w:hAnsi="宋体" w:cs="宋体"/>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宋体" w:eastAsia="宋体" w:hAnsi="宋体" w:cs="宋体"/>
          <w:color w:val="000000"/>
          <w:kern w:val="0"/>
          <w:sz w:val="32"/>
          <w:szCs w:val="32"/>
          <w:u w:val="single"/>
        </w:rPr>
      </w:pPr>
    </w:p>
    <w:p w:rsidR="00495633" w:rsidRDefault="00495633" w:rsidP="00495633">
      <w:pPr>
        <w:widowControl/>
        <w:shd w:val="clear" w:color="auto" w:fill="FFFFFF"/>
        <w:spacing w:line="570" w:lineRule="exact"/>
        <w:ind w:firstLineChars="200" w:firstLine="640"/>
        <w:textAlignment w:val="center"/>
        <w:rPr>
          <w:rFonts w:ascii="宋体" w:eastAsia="宋体" w:hAnsi="宋体" w:cs="宋体"/>
          <w:color w:val="000000"/>
          <w:kern w:val="0"/>
          <w:sz w:val="32"/>
          <w:szCs w:val="32"/>
          <w:u w:val="single"/>
        </w:rPr>
      </w:pPr>
    </w:p>
    <w:p w:rsidR="00495633" w:rsidRDefault="00495633" w:rsidP="005F3A90">
      <w:pPr>
        <w:widowControl/>
        <w:shd w:val="clear" w:color="auto" w:fill="FFFFFF"/>
        <w:spacing w:line="570" w:lineRule="exact"/>
        <w:ind w:firstLineChars="200" w:firstLine="640"/>
        <w:jc w:val="center"/>
        <w:textAlignment w:val="center"/>
        <w:rPr>
          <w:rFonts w:ascii="宋体" w:eastAsia="宋体" w:hAnsi="宋体" w:cs="宋体" w:hint="eastAsia"/>
          <w:color w:val="000000"/>
          <w:kern w:val="0"/>
          <w:sz w:val="32"/>
          <w:szCs w:val="32"/>
          <w:u w:val="single"/>
        </w:rPr>
      </w:pPr>
    </w:p>
    <w:p w:rsidR="00BC5695" w:rsidRDefault="00BC5695" w:rsidP="005F3A90">
      <w:pPr>
        <w:widowControl/>
        <w:shd w:val="clear" w:color="auto" w:fill="FFFFFF"/>
        <w:spacing w:line="570" w:lineRule="exact"/>
        <w:ind w:firstLineChars="200" w:firstLine="640"/>
        <w:jc w:val="center"/>
        <w:textAlignment w:val="center"/>
        <w:rPr>
          <w:rFonts w:ascii="宋体" w:eastAsia="宋体" w:hAnsi="宋体" w:cs="宋体"/>
          <w:color w:val="000000"/>
          <w:kern w:val="0"/>
          <w:sz w:val="32"/>
          <w:szCs w:val="32"/>
          <w:u w:val="single"/>
        </w:rPr>
      </w:pPr>
    </w:p>
    <w:p w:rsidR="00BC5695" w:rsidRDefault="00BC5695" w:rsidP="00BC5695">
      <w:pPr>
        <w:jc w:val="center"/>
        <w:rPr>
          <w:rFonts w:ascii="仿宋" w:eastAsia="仿宋" w:hAnsi="仿宋"/>
          <w:sz w:val="32"/>
          <w:szCs w:val="32"/>
        </w:rPr>
      </w:pPr>
      <w:r>
        <w:rPr>
          <w:rFonts w:ascii="仿宋" w:eastAsia="仿宋" w:hAnsi="仿宋" w:hint="eastAsia"/>
          <w:sz w:val="32"/>
          <w:szCs w:val="32"/>
          <w:u w:val="single"/>
        </w:rPr>
        <w:t>2021</w:t>
      </w:r>
      <w:r>
        <w:rPr>
          <w:rFonts w:ascii="仿宋" w:eastAsia="仿宋" w:hAnsi="仿宋" w:hint="eastAsia"/>
          <w:sz w:val="32"/>
          <w:szCs w:val="32"/>
        </w:rPr>
        <w:t>年</w:t>
      </w:r>
      <w:r>
        <w:rPr>
          <w:rFonts w:ascii="仿宋" w:eastAsia="仿宋" w:hAnsi="仿宋" w:hint="eastAsia"/>
          <w:sz w:val="32"/>
          <w:szCs w:val="32"/>
          <w:u w:val="single"/>
        </w:rPr>
        <w:t>11</w:t>
      </w:r>
      <w:r>
        <w:rPr>
          <w:rFonts w:ascii="仿宋" w:eastAsia="仿宋" w:hAnsi="仿宋" w:hint="eastAsia"/>
          <w:sz w:val="32"/>
          <w:szCs w:val="32"/>
        </w:rPr>
        <w:t>月</w:t>
      </w:r>
      <w:r>
        <w:rPr>
          <w:rFonts w:ascii="仿宋" w:eastAsia="仿宋" w:hAnsi="仿宋" w:hint="eastAsia"/>
          <w:sz w:val="32"/>
          <w:szCs w:val="32"/>
          <w:u w:val="single"/>
        </w:rPr>
        <w:t>10</w:t>
      </w:r>
      <w:r>
        <w:rPr>
          <w:rFonts w:ascii="仿宋" w:eastAsia="仿宋" w:hAnsi="仿宋" w:hint="eastAsia"/>
          <w:sz w:val="32"/>
          <w:szCs w:val="32"/>
        </w:rPr>
        <w:t>日</w:t>
      </w:r>
    </w:p>
    <w:p w:rsidR="006E01CE" w:rsidRPr="006E01CE" w:rsidRDefault="006E01CE" w:rsidP="00495633">
      <w:pPr>
        <w:widowControl/>
        <w:shd w:val="clear" w:color="auto" w:fill="FFFFFF"/>
        <w:spacing w:line="570" w:lineRule="exact"/>
        <w:ind w:firstLineChars="200" w:firstLine="480"/>
        <w:textAlignment w:val="center"/>
        <w:rPr>
          <w:rFonts w:ascii="宋体" w:eastAsia="宋体" w:hAnsi="宋体" w:cs="宋体"/>
          <w:kern w:val="0"/>
          <w:sz w:val="24"/>
          <w:szCs w:val="24"/>
        </w:rPr>
      </w:pPr>
    </w:p>
    <w:p w:rsidR="006E01CE" w:rsidRDefault="006E01CE" w:rsidP="00495633">
      <w:pPr>
        <w:widowControl/>
        <w:shd w:val="clear" w:color="auto" w:fill="FFFFFF"/>
        <w:spacing w:line="570" w:lineRule="exact"/>
        <w:ind w:firstLineChars="200" w:firstLine="480"/>
        <w:textAlignment w:val="center"/>
        <w:rPr>
          <w:rFonts w:ascii="宋体" w:eastAsia="宋体" w:hAnsi="宋体" w:cs="宋体"/>
          <w:kern w:val="0"/>
          <w:sz w:val="24"/>
          <w:szCs w:val="24"/>
        </w:rPr>
      </w:pPr>
    </w:p>
    <w:p w:rsidR="00495633" w:rsidRDefault="00495633" w:rsidP="00495633">
      <w:pPr>
        <w:widowControl/>
        <w:shd w:val="clear" w:color="auto" w:fill="FFFFFF"/>
        <w:spacing w:line="570" w:lineRule="exact"/>
        <w:ind w:firstLineChars="200" w:firstLine="480"/>
        <w:textAlignment w:val="center"/>
        <w:rPr>
          <w:rFonts w:ascii="宋体" w:eastAsia="宋体" w:hAnsi="宋体" w:cs="宋体"/>
          <w:kern w:val="0"/>
          <w:sz w:val="24"/>
          <w:szCs w:val="24"/>
        </w:rPr>
      </w:pPr>
    </w:p>
    <w:p w:rsidR="005F3A90" w:rsidRDefault="005F3A90" w:rsidP="00BC5695">
      <w:pPr>
        <w:widowControl/>
        <w:shd w:val="clear" w:color="auto" w:fill="FFFFFF"/>
        <w:spacing w:line="570" w:lineRule="exact"/>
        <w:textAlignment w:val="center"/>
        <w:rPr>
          <w:rFonts w:ascii="宋体" w:eastAsia="宋体" w:hAnsi="宋体" w:cs="宋体"/>
          <w:kern w:val="0"/>
          <w:sz w:val="24"/>
          <w:szCs w:val="24"/>
        </w:rPr>
      </w:pPr>
    </w:p>
    <w:p w:rsidR="0091763A" w:rsidRDefault="0091763A" w:rsidP="0091763A">
      <w:pPr>
        <w:jc w:val="center"/>
        <w:rPr>
          <w:rFonts w:ascii="黑体" w:eastAsia="黑体" w:hAnsi="仿宋_GB2312" w:cs="仿宋_GB2312"/>
          <w:sz w:val="36"/>
          <w:szCs w:val="36"/>
        </w:rPr>
      </w:pPr>
      <w:r>
        <w:rPr>
          <w:rFonts w:ascii="黑体" w:eastAsia="黑体" w:hAnsi="仿宋_GB2312" w:cs="仿宋_GB2312" w:hint="eastAsia"/>
          <w:sz w:val="36"/>
          <w:szCs w:val="36"/>
        </w:rPr>
        <w:lastRenderedPageBreak/>
        <w:t>目 录</w:t>
      </w:r>
    </w:p>
    <w:p w:rsidR="0091763A" w:rsidRDefault="0091763A" w:rsidP="0091763A">
      <w:pP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第一部分 察隅县</w:t>
      </w:r>
      <w:r w:rsidR="00EB5A11">
        <w:rPr>
          <w:rFonts w:ascii="仿宋_GB2312" w:eastAsia="仿宋_GB2312" w:hAnsi="仿宋_GB2312" w:cs="仿宋_GB2312" w:hint="eastAsia"/>
          <w:b/>
          <w:bCs/>
          <w:sz w:val="36"/>
          <w:szCs w:val="36"/>
        </w:rPr>
        <w:t>统计</w:t>
      </w:r>
      <w:r>
        <w:rPr>
          <w:rFonts w:ascii="仿宋_GB2312" w:eastAsia="仿宋_GB2312" w:hAnsi="仿宋_GB2312" w:cs="仿宋_GB2312" w:hint="eastAsia"/>
          <w:b/>
          <w:bCs/>
          <w:sz w:val="36"/>
          <w:szCs w:val="36"/>
        </w:rPr>
        <w:t>局概况</w:t>
      </w:r>
    </w:p>
    <w:p w:rsidR="0091763A" w:rsidRDefault="0091763A" w:rsidP="0091763A">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一、部门决算单位构成</w:t>
      </w:r>
    </w:p>
    <w:p w:rsidR="0091763A" w:rsidRDefault="0091763A" w:rsidP="0091763A">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二、部门职责和机构设置</w:t>
      </w:r>
    </w:p>
    <w:p w:rsidR="0091763A" w:rsidRDefault="0091763A" w:rsidP="0091763A">
      <w:pPr>
        <w:ind w:left="1785" w:hangingChars="494" w:hanging="1785"/>
        <w:rPr>
          <w:rFonts w:ascii="仿宋_GB2312" w:eastAsia="仿宋_GB2312" w:hAnsi="仿宋_GB2312" w:cs="仿宋_GB2312"/>
          <w:b/>
          <w:bCs/>
          <w:sz w:val="36"/>
          <w:szCs w:val="36"/>
        </w:rPr>
      </w:pPr>
      <w:r>
        <w:rPr>
          <w:rFonts w:ascii="仿宋_GB2312" w:eastAsia="仿宋_GB2312" w:hAnsi="仿宋_GB2312" w:cs="仿宋_GB2312" w:hint="eastAsia"/>
          <w:b/>
          <w:sz w:val="36"/>
          <w:szCs w:val="36"/>
        </w:rPr>
        <w:t xml:space="preserve">第二部分 </w:t>
      </w:r>
      <w:r>
        <w:rPr>
          <w:rFonts w:ascii="仿宋_GB2312" w:eastAsia="仿宋_GB2312" w:hAnsi="仿宋_GB2312" w:cs="仿宋_GB2312" w:hint="eastAsia"/>
          <w:b/>
          <w:bCs/>
          <w:sz w:val="36"/>
          <w:szCs w:val="36"/>
        </w:rPr>
        <w:t>察隅县</w:t>
      </w:r>
      <w:r w:rsidR="00C24648">
        <w:rPr>
          <w:rFonts w:ascii="仿宋_GB2312" w:eastAsia="仿宋_GB2312" w:hAnsi="仿宋_GB2312" w:cs="仿宋_GB2312" w:hint="eastAsia"/>
          <w:b/>
          <w:bCs/>
          <w:sz w:val="36"/>
          <w:szCs w:val="36"/>
        </w:rPr>
        <w:t>统计</w:t>
      </w:r>
      <w:r>
        <w:rPr>
          <w:rFonts w:ascii="仿宋_GB2312" w:eastAsia="仿宋_GB2312" w:hAnsi="仿宋_GB2312" w:cs="仿宋_GB2312" w:hint="eastAsia"/>
          <w:b/>
          <w:bCs/>
          <w:sz w:val="36"/>
          <w:szCs w:val="36"/>
        </w:rPr>
        <w:t>局</w:t>
      </w:r>
      <w:r w:rsidR="007D032E">
        <w:rPr>
          <w:rFonts w:ascii="仿宋_GB2312" w:eastAsia="仿宋_GB2312" w:hAnsi="仿宋_GB2312" w:cs="仿宋_GB2312" w:hint="eastAsia"/>
          <w:b/>
          <w:sz w:val="36"/>
          <w:szCs w:val="36"/>
        </w:rPr>
        <w:t>2020年</w:t>
      </w:r>
      <w:r>
        <w:rPr>
          <w:rFonts w:ascii="仿宋_GB2312" w:eastAsia="仿宋_GB2312" w:hAnsi="仿宋_GB2312" w:cs="仿宋_GB2312" w:hint="eastAsia"/>
          <w:b/>
          <w:sz w:val="36"/>
          <w:szCs w:val="36"/>
        </w:rPr>
        <w:t xml:space="preserve">度部门决算明细表 </w:t>
      </w:r>
    </w:p>
    <w:p w:rsidR="0091763A" w:rsidRDefault="0091763A" w:rsidP="0091763A">
      <w:pPr>
        <w:pStyle w:val="1"/>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p w:rsidR="0091763A" w:rsidRDefault="0091763A" w:rsidP="0091763A">
      <w:pPr>
        <w:pStyle w:val="1"/>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二、收入决算总表</w:t>
      </w:r>
    </w:p>
    <w:p w:rsidR="0091763A" w:rsidRDefault="0091763A" w:rsidP="0091763A">
      <w:pPr>
        <w:pStyle w:val="1"/>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三、支出决算总表</w:t>
      </w:r>
    </w:p>
    <w:p w:rsidR="0091763A" w:rsidRDefault="0091763A" w:rsidP="0091763A">
      <w:pPr>
        <w:pStyle w:val="1"/>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四、财政拨款收支决算总表</w:t>
      </w:r>
    </w:p>
    <w:p w:rsidR="0091763A" w:rsidRDefault="0091763A" w:rsidP="0091763A">
      <w:pPr>
        <w:pStyle w:val="1"/>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宋体" w:hint="eastAsia"/>
          <w:color w:val="484848"/>
          <w:sz w:val="32"/>
          <w:szCs w:val="32"/>
        </w:rPr>
        <w:t>一般公共预算财政拨款支出决算表</w:t>
      </w:r>
    </w:p>
    <w:p w:rsidR="0091763A" w:rsidRDefault="0091763A" w:rsidP="0091763A">
      <w:pPr>
        <w:pStyle w:val="1"/>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宋体" w:hint="eastAsia"/>
          <w:color w:val="484848"/>
          <w:sz w:val="32"/>
          <w:szCs w:val="32"/>
        </w:rPr>
        <w:t>一般公共预算财政拨款基本支出决算表</w:t>
      </w:r>
    </w:p>
    <w:p w:rsidR="0091763A" w:rsidRDefault="0091763A" w:rsidP="0091763A">
      <w:pPr>
        <w:pStyle w:val="1"/>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宋体" w:hint="eastAsia"/>
          <w:color w:val="484848"/>
          <w:sz w:val="32"/>
          <w:szCs w:val="32"/>
        </w:rPr>
        <w:t>一般公共预算财政拨款“三公”经费支出决算表</w:t>
      </w:r>
    </w:p>
    <w:p w:rsidR="0091763A" w:rsidRDefault="0091763A" w:rsidP="0091763A">
      <w:pPr>
        <w:pStyle w:val="1"/>
        <w:ind w:leftChars="-67" w:left="-141" w:rightChars="-162" w:right="-340" w:firstLineChars="246" w:firstLine="787"/>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宋体" w:hint="eastAsia"/>
          <w:color w:val="484848"/>
          <w:sz w:val="32"/>
          <w:szCs w:val="32"/>
        </w:rPr>
        <w:t>政府性基金预算财政拨款收支决算表</w:t>
      </w:r>
    </w:p>
    <w:p w:rsidR="0091763A" w:rsidRDefault="0091763A" w:rsidP="0091763A">
      <w:pPr>
        <w:pStyle w:val="1"/>
        <w:ind w:left="1446" w:hangingChars="400" w:hanging="1446"/>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第三部分</w:t>
      </w:r>
      <w:r w:rsidR="00E51AE7">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bCs/>
          <w:sz w:val="36"/>
          <w:szCs w:val="36"/>
        </w:rPr>
        <w:t>察隅县</w:t>
      </w:r>
      <w:r w:rsidR="00E51AE7">
        <w:rPr>
          <w:rFonts w:ascii="仿宋_GB2312" w:eastAsia="仿宋_GB2312" w:hAnsi="仿宋_GB2312" w:cs="仿宋_GB2312" w:hint="eastAsia"/>
          <w:b/>
          <w:bCs/>
          <w:sz w:val="36"/>
          <w:szCs w:val="36"/>
        </w:rPr>
        <w:t>统计</w:t>
      </w:r>
      <w:r>
        <w:rPr>
          <w:rFonts w:ascii="仿宋_GB2312" w:eastAsia="仿宋_GB2312" w:hAnsi="仿宋_GB2312" w:cs="仿宋_GB2312" w:hint="eastAsia"/>
          <w:b/>
          <w:bCs/>
          <w:sz w:val="36"/>
          <w:szCs w:val="36"/>
        </w:rPr>
        <w:t>局</w:t>
      </w:r>
      <w:r w:rsidR="007D032E">
        <w:rPr>
          <w:rFonts w:ascii="仿宋_GB2312" w:eastAsia="仿宋_GB2312" w:hAnsi="仿宋_GB2312" w:cs="仿宋_GB2312" w:hint="eastAsia"/>
          <w:b/>
          <w:sz w:val="36"/>
          <w:szCs w:val="36"/>
        </w:rPr>
        <w:t>2020年</w:t>
      </w:r>
      <w:r>
        <w:rPr>
          <w:rFonts w:ascii="仿宋_GB2312" w:eastAsia="仿宋_GB2312" w:hAnsi="仿宋_GB2312" w:cs="仿宋_GB2312" w:hint="eastAsia"/>
          <w:b/>
          <w:sz w:val="36"/>
          <w:szCs w:val="36"/>
        </w:rPr>
        <w:t>度部门决算数据说明</w:t>
      </w:r>
    </w:p>
    <w:p w:rsidR="0091763A" w:rsidRDefault="0091763A" w:rsidP="0091763A">
      <w:pPr>
        <w:ind w:firstLineChars="200" w:firstLine="640"/>
        <w:jc w:val="left"/>
        <w:rPr>
          <w:rFonts w:ascii="仿宋_GB2312" w:eastAsia="仿宋_GB2312"/>
          <w:sz w:val="32"/>
          <w:szCs w:val="32"/>
        </w:rPr>
      </w:pPr>
      <w:r>
        <w:rPr>
          <w:rFonts w:ascii="仿宋_GB2312" w:eastAsia="仿宋_GB2312" w:hint="eastAsia"/>
          <w:sz w:val="32"/>
          <w:szCs w:val="32"/>
        </w:rPr>
        <w:t>一、收入支出总体情况说明</w:t>
      </w:r>
    </w:p>
    <w:p w:rsidR="0091763A" w:rsidRDefault="0091763A" w:rsidP="0091763A">
      <w:pPr>
        <w:ind w:firstLineChars="200" w:firstLine="640"/>
        <w:jc w:val="left"/>
        <w:rPr>
          <w:rFonts w:ascii="仿宋_GB2312" w:eastAsia="仿宋_GB2312"/>
          <w:sz w:val="32"/>
          <w:szCs w:val="32"/>
        </w:rPr>
      </w:pPr>
      <w:r>
        <w:rPr>
          <w:rFonts w:ascii="仿宋_GB2312" w:eastAsia="仿宋_GB2312" w:hint="eastAsia"/>
          <w:sz w:val="32"/>
          <w:szCs w:val="32"/>
        </w:rPr>
        <w:t>二、收入情况说明</w:t>
      </w:r>
    </w:p>
    <w:p w:rsidR="0091763A" w:rsidRDefault="0091763A" w:rsidP="0091763A">
      <w:pPr>
        <w:ind w:firstLineChars="200" w:firstLine="640"/>
        <w:jc w:val="left"/>
        <w:rPr>
          <w:rFonts w:ascii="仿宋_GB2312" w:eastAsia="仿宋_GB2312"/>
          <w:sz w:val="32"/>
          <w:szCs w:val="32"/>
        </w:rPr>
      </w:pPr>
      <w:r>
        <w:rPr>
          <w:rFonts w:ascii="仿宋_GB2312" w:eastAsia="仿宋_GB2312" w:hint="eastAsia"/>
          <w:sz w:val="32"/>
          <w:szCs w:val="32"/>
        </w:rPr>
        <w:t>三、支出情况说明</w:t>
      </w:r>
    </w:p>
    <w:p w:rsidR="0091763A" w:rsidRDefault="0091763A" w:rsidP="0091763A">
      <w:pPr>
        <w:ind w:firstLineChars="200" w:firstLine="640"/>
        <w:jc w:val="left"/>
        <w:rPr>
          <w:rFonts w:ascii="仿宋_GB2312" w:eastAsia="仿宋_GB2312"/>
          <w:sz w:val="32"/>
          <w:szCs w:val="32"/>
        </w:rPr>
      </w:pPr>
      <w:r>
        <w:rPr>
          <w:rFonts w:ascii="仿宋_GB2312" w:eastAsia="仿宋_GB2312" w:hint="eastAsia"/>
          <w:sz w:val="32"/>
          <w:szCs w:val="32"/>
        </w:rPr>
        <w:t>四、一般公共预算财政拨款收入支出总体情况说明</w:t>
      </w:r>
    </w:p>
    <w:p w:rsidR="0091763A" w:rsidRDefault="0091763A" w:rsidP="0091763A">
      <w:pPr>
        <w:ind w:firstLineChars="200" w:firstLine="640"/>
        <w:jc w:val="left"/>
        <w:rPr>
          <w:rFonts w:ascii="仿宋_GB2312" w:eastAsia="仿宋_GB2312"/>
          <w:sz w:val="32"/>
          <w:szCs w:val="32"/>
        </w:rPr>
      </w:pPr>
      <w:r>
        <w:rPr>
          <w:rFonts w:ascii="仿宋_GB2312" w:eastAsia="仿宋_GB2312" w:hint="eastAsia"/>
          <w:sz w:val="32"/>
          <w:szCs w:val="32"/>
        </w:rPr>
        <w:t>五、一般公共预算财政拨款支出情况说明</w:t>
      </w:r>
    </w:p>
    <w:p w:rsidR="0091763A" w:rsidRDefault="0091763A" w:rsidP="0091763A">
      <w:pPr>
        <w:ind w:firstLineChars="200" w:firstLine="640"/>
        <w:jc w:val="left"/>
        <w:rPr>
          <w:rFonts w:ascii="仿宋_GB2312" w:eastAsia="仿宋_GB2312"/>
          <w:sz w:val="32"/>
          <w:szCs w:val="32"/>
        </w:rPr>
      </w:pPr>
      <w:r>
        <w:rPr>
          <w:rFonts w:ascii="仿宋_GB2312" w:eastAsia="仿宋_GB2312" w:hint="eastAsia"/>
          <w:sz w:val="32"/>
          <w:szCs w:val="32"/>
        </w:rPr>
        <w:t>六、一般公共预算财政拨款基本支出情况说明</w:t>
      </w:r>
    </w:p>
    <w:p w:rsidR="0091763A" w:rsidRDefault="0091763A" w:rsidP="0091763A">
      <w:pPr>
        <w:ind w:firstLineChars="200" w:firstLine="640"/>
        <w:jc w:val="left"/>
        <w:rPr>
          <w:rFonts w:ascii="仿宋_GB2312" w:eastAsia="仿宋_GB2312"/>
          <w:sz w:val="32"/>
          <w:szCs w:val="32"/>
        </w:rPr>
      </w:pPr>
      <w:r>
        <w:rPr>
          <w:rFonts w:ascii="仿宋_GB2312" w:eastAsia="仿宋_GB2312" w:hint="eastAsia"/>
          <w:sz w:val="32"/>
          <w:szCs w:val="32"/>
        </w:rPr>
        <w:t>七、一般公共预算财政拨款“三公”经费支出情况说明</w:t>
      </w:r>
    </w:p>
    <w:p w:rsidR="0091763A" w:rsidRDefault="0091763A" w:rsidP="0091763A">
      <w:pPr>
        <w:ind w:firstLineChars="200" w:firstLine="640"/>
        <w:jc w:val="left"/>
        <w:rPr>
          <w:rFonts w:ascii="仿宋_GB2312" w:eastAsia="仿宋_GB2312"/>
          <w:sz w:val="32"/>
          <w:szCs w:val="32"/>
        </w:rPr>
      </w:pPr>
      <w:r>
        <w:rPr>
          <w:rFonts w:ascii="仿宋_GB2312" w:eastAsia="仿宋_GB2312" w:hint="eastAsia"/>
          <w:sz w:val="32"/>
          <w:szCs w:val="32"/>
        </w:rPr>
        <w:t>八、其他重要事项情况说明</w:t>
      </w:r>
    </w:p>
    <w:p w:rsidR="0091763A" w:rsidRPr="00C058CB" w:rsidRDefault="0091763A" w:rsidP="00C058CB">
      <w:pPr>
        <w:ind w:firstLineChars="250" w:firstLine="800"/>
        <w:jc w:val="left"/>
        <w:rPr>
          <w:rFonts w:ascii="仿宋_GB2312" w:eastAsia="仿宋_GB2312"/>
          <w:sz w:val="32"/>
          <w:szCs w:val="32"/>
        </w:rPr>
      </w:pPr>
      <w:r>
        <w:rPr>
          <w:rFonts w:ascii="仿宋_GB2312" w:eastAsia="仿宋_GB2312" w:hint="eastAsia"/>
          <w:sz w:val="32"/>
          <w:szCs w:val="32"/>
        </w:rPr>
        <w:lastRenderedPageBreak/>
        <w:t>九、重点、重大项目信息</w:t>
      </w:r>
    </w:p>
    <w:p w:rsidR="005F3A90" w:rsidRPr="0091763A" w:rsidRDefault="0091763A" w:rsidP="0091763A">
      <w:pPr>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第四部分  名词解释</w:t>
      </w:r>
    </w:p>
    <w:p w:rsidR="00495633" w:rsidRDefault="00495633" w:rsidP="00495633">
      <w:pPr>
        <w:widowControl/>
        <w:shd w:val="clear" w:color="auto" w:fill="FFFFFF"/>
        <w:spacing w:line="570" w:lineRule="exact"/>
        <w:textAlignment w:val="center"/>
        <w:rPr>
          <w:rFonts w:ascii="黑体" w:eastAsia="黑体" w:hAnsi="宋体" w:cs="宋体"/>
          <w:color w:val="000000"/>
          <w:kern w:val="0"/>
          <w:sz w:val="48"/>
          <w:szCs w:val="48"/>
        </w:rPr>
      </w:pPr>
    </w:p>
    <w:p w:rsidR="0091763A" w:rsidRDefault="0091763A" w:rsidP="00495633">
      <w:pPr>
        <w:widowControl/>
        <w:shd w:val="clear" w:color="auto" w:fill="FFFFFF"/>
        <w:spacing w:line="570" w:lineRule="exact"/>
        <w:textAlignment w:val="center"/>
        <w:rPr>
          <w:rFonts w:ascii="黑体" w:eastAsia="黑体" w:hAnsi="宋体" w:cs="宋体"/>
          <w:color w:val="000000"/>
          <w:kern w:val="0"/>
          <w:sz w:val="48"/>
          <w:szCs w:val="48"/>
        </w:rPr>
      </w:pPr>
    </w:p>
    <w:p w:rsidR="006E01CE" w:rsidRPr="00495633" w:rsidRDefault="006E01CE" w:rsidP="00495633">
      <w:pPr>
        <w:widowControl/>
        <w:shd w:val="clear" w:color="auto" w:fill="FFFFFF"/>
        <w:spacing w:line="570" w:lineRule="exact"/>
        <w:ind w:firstLineChars="200" w:firstLine="960"/>
        <w:jc w:val="center"/>
        <w:textAlignment w:val="center"/>
        <w:rPr>
          <w:rFonts w:ascii="方正小标宋简体" w:eastAsia="方正小标宋简体" w:hAnsi="宋体" w:cs="宋体"/>
          <w:color w:val="000000"/>
          <w:kern w:val="0"/>
          <w:sz w:val="48"/>
          <w:szCs w:val="48"/>
        </w:rPr>
      </w:pPr>
      <w:r w:rsidRPr="00495633">
        <w:rPr>
          <w:rFonts w:ascii="方正小标宋简体" w:eastAsia="方正小标宋简体" w:hAnsi="宋体" w:cs="宋体" w:hint="eastAsia"/>
          <w:color w:val="000000"/>
          <w:kern w:val="0"/>
          <w:sz w:val="48"/>
          <w:szCs w:val="48"/>
        </w:rPr>
        <w:t xml:space="preserve">第一部分 </w:t>
      </w:r>
      <w:r w:rsidR="0067310A">
        <w:rPr>
          <w:rFonts w:ascii="方正小标宋简体" w:eastAsia="方正小标宋简体" w:hAnsi="宋体" w:cs="宋体" w:hint="eastAsia"/>
          <w:color w:val="000000"/>
          <w:kern w:val="0"/>
          <w:sz w:val="48"/>
          <w:szCs w:val="48"/>
        </w:rPr>
        <w:t>察隅县</w:t>
      </w:r>
      <w:r w:rsidR="00755D9E">
        <w:rPr>
          <w:rFonts w:ascii="方正小标宋简体" w:eastAsia="方正小标宋简体" w:hAnsi="宋体" w:cs="宋体" w:hint="eastAsia"/>
          <w:color w:val="000000"/>
          <w:kern w:val="0"/>
          <w:sz w:val="48"/>
          <w:szCs w:val="48"/>
        </w:rPr>
        <w:t>统计</w:t>
      </w:r>
      <w:r w:rsidR="00612183">
        <w:rPr>
          <w:rFonts w:ascii="方正小标宋简体" w:eastAsia="方正小标宋简体" w:hAnsi="宋体" w:cs="宋体" w:hint="eastAsia"/>
          <w:color w:val="000000"/>
          <w:kern w:val="0"/>
          <w:sz w:val="48"/>
          <w:szCs w:val="48"/>
        </w:rPr>
        <w:t>局</w:t>
      </w:r>
      <w:r w:rsidRPr="00495633">
        <w:rPr>
          <w:rFonts w:ascii="方正小标宋简体" w:eastAsia="方正小标宋简体" w:hAnsi="宋体" w:cs="宋体" w:hint="eastAsia"/>
          <w:color w:val="000000"/>
          <w:kern w:val="0"/>
          <w:sz w:val="48"/>
          <w:szCs w:val="48"/>
        </w:rPr>
        <w:t>概况</w:t>
      </w:r>
    </w:p>
    <w:p w:rsidR="00495633" w:rsidRPr="006E01CE" w:rsidRDefault="00495633" w:rsidP="00495633">
      <w:pPr>
        <w:widowControl/>
        <w:shd w:val="clear" w:color="auto" w:fill="FFFFFF"/>
        <w:spacing w:line="570" w:lineRule="exact"/>
        <w:ind w:firstLineChars="200" w:firstLine="480"/>
        <w:textAlignment w:val="center"/>
        <w:rPr>
          <w:rFonts w:ascii="宋体" w:eastAsia="宋体" w:hAnsi="宋体" w:cs="宋体"/>
          <w:kern w:val="0"/>
          <w:sz w:val="24"/>
          <w:szCs w:val="24"/>
        </w:rPr>
      </w:pPr>
    </w:p>
    <w:p w:rsidR="006E01CE" w:rsidRPr="00495633" w:rsidRDefault="006E01CE" w:rsidP="00495633">
      <w:pPr>
        <w:widowControl/>
        <w:shd w:val="clear" w:color="auto" w:fill="FFFFFF"/>
        <w:spacing w:line="570" w:lineRule="exact"/>
        <w:ind w:firstLineChars="200" w:firstLine="640"/>
        <w:textAlignment w:val="center"/>
        <w:rPr>
          <w:rFonts w:ascii="宋体" w:eastAsia="宋体" w:hAnsi="宋体" w:cs="宋体"/>
          <w:kern w:val="0"/>
          <w:sz w:val="24"/>
          <w:szCs w:val="24"/>
        </w:rPr>
      </w:pPr>
      <w:r w:rsidRPr="00495633">
        <w:rPr>
          <w:rFonts w:ascii="黑体" w:eastAsia="黑体" w:hAnsi="宋体" w:cs="宋体" w:hint="eastAsia"/>
          <w:color w:val="000000"/>
          <w:kern w:val="0"/>
          <w:sz w:val="32"/>
          <w:szCs w:val="32"/>
        </w:rPr>
        <w:t>一、部门决算单位构成</w:t>
      </w:r>
    </w:p>
    <w:p w:rsidR="006E01CE" w:rsidRPr="00495633" w:rsidRDefault="006E01CE" w:rsidP="00495633">
      <w:pPr>
        <w:widowControl/>
        <w:shd w:val="clear" w:color="auto" w:fill="FFFFFF"/>
        <w:spacing w:line="570" w:lineRule="exact"/>
        <w:ind w:firstLineChars="200" w:firstLine="640"/>
        <w:textAlignment w:val="center"/>
        <w:rPr>
          <w:rFonts w:ascii="仿宋_GB2312" w:eastAsia="仿宋_GB2312" w:hAnsi="宋体" w:cs="宋体"/>
          <w:kern w:val="0"/>
          <w:sz w:val="24"/>
          <w:szCs w:val="24"/>
        </w:rPr>
      </w:pPr>
      <w:r w:rsidRPr="00E727F0">
        <w:rPr>
          <w:rFonts w:ascii="仿宋_GB2312" w:eastAsia="仿宋_GB2312" w:hAnsi="Times New Roman" w:cs="Times New Roman" w:hint="eastAsia"/>
          <w:color w:val="000000"/>
          <w:kern w:val="0"/>
          <w:sz w:val="32"/>
          <w:szCs w:val="32"/>
        </w:rPr>
        <w:t>纳入</w:t>
      </w:r>
      <w:r w:rsidR="0067310A" w:rsidRPr="00E727F0">
        <w:rPr>
          <w:rFonts w:ascii="仿宋_GB2312" w:eastAsia="仿宋_GB2312" w:hAnsi="Times New Roman" w:cs="Times New Roman" w:hint="eastAsia"/>
          <w:color w:val="000000"/>
          <w:kern w:val="0"/>
          <w:sz w:val="32"/>
          <w:szCs w:val="32"/>
        </w:rPr>
        <w:t>察隅县</w:t>
      </w:r>
      <w:r w:rsidR="00F1688B">
        <w:rPr>
          <w:rFonts w:ascii="仿宋_GB2312" w:eastAsia="仿宋_GB2312" w:hAnsi="Times New Roman" w:cs="Times New Roman" w:hint="eastAsia"/>
          <w:color w:val="000000"/>
          <w:kern w:val="0"/>
          <w:sz w:val="32"/>
          <w:szCs w:val="32"/>
        </w:rPr>
        <w:t>统计</w:t>
      </w:r>
      <w:r w:rsidR="00612183" w:rsidRPr="00E727F0">
        <w:rPr>
          <w:rFonts w:ascii="仿宋_GB2312" w:eastAsia="仿宋_GB2312" w:hAnsi="Times New Roman" w:cs="Times New Roman" w:hint="eastAsia"/>
          <w:color w:val="000000"/>
          <w:kern w:val="0"/>
          <w:sz w:val="32"/>
          <w:szCs w:val="32"/>
        </w:rPr>
        <w:t>局</w:t>
      </w:r>
      <w:r w:rsidR="007D032E">
        <w:rPr>
          <w:rFonts w:ascii="仿宋_GB2312" w:eastAsia="仿宋_GB2312" w:hAnsi="Times New Roman" w:cs="Times New Roman" w:hint="eastAsia"/>
          <w:color w:val="000000"/>
          <w:kern w:val="0"/>
          <w:sz w:val="32"/>
          <w:szCs w:val="32"/>
        </w:rPr>
        <w:t>2020年</w:t>
      </w:r>
      <w:r w:rsidRPr="00E727F0">
        <w:rPr>
          <w:rFonts w:ascii="仿宋_GB2312" w:eastAsia="仿宋_GB2312" w:hAnsi="Times New Roman" w:cs="Times New Roman" w:hint="eastAsia"/>
          <w:color w:val="000000"/>
          <w:kern w:val="0"/>
          <w:sz w:val="32"/>
          <w:szCs w:val="32"/>
        </w:rPr>
        <w:t>度部门决算编制范围的单位包括</w:t>
      </w:r>
      <w:r w:rsidR="00A13DBD" w:rsidRPr="00A13DBD">
        <w:rPr>
          <w:rFonts w:ascii="仿宋_GB2312" w:eastAsia="仿宋_GB2312" w:hAnsi="Calibri" w:cs="Times New Roman" w:hint="eastAsia"/>
          <w:sz w:val="32"/>
        </w:rPr>
        <w:t>察隅县</w:t>
      </w:r>
      <w:r w:rsidR="00FD4DC9">
        <w:rPr>
          <w:rFonts w:ascii="仿宋_GB2312" w:eastAsia="仿宋_GB2312" w:hAnsi="Calibri" w:cs="Times New Roman" w:hint="eastAsia"/>
          <w:sz w:val="32"/>
        </w:rPr>
        <w:t>统计局</w:t>
      </w:r>
      <w:r w:rsidR="00A13DBD">
        <w:rPr>
          <w:rFonts w:ascii="仿宋_GB2312" w:eastAsia="仿宋_GB2312" w:hAnsi="Calibri" w:cs="Times New Roman" w:hint="eastAsia"/>
          <w:sz w:val="32"/>
        </w:rPr>
        <w:t>。</w:t>
      </w:r>
    </w:p>
    <w:p w:rsidR="006E01CE" w:rsidRPr="00495633" w:rsidRDefault="006E01CE" w:rsidP="00495633">
      <w:pPr>
        <w:widowControl/>
        <w:shd w:val="clear" w:color="auto" w:fill="FFFFFF"/>
        <w:spacing w:line="570" w:lineRule="exact"/>
        <w:ind w:firstLineChars="200" w:firstLine="640"/>
        <w:textAlignment w:val="center"/>
        <w:rPr>
          <w:rFonts w:ascii="黑体" w:eastAsia="黑体" w:hAnsi="宋体" w:cs="宋体"/>
          <w:color w:val="000000"/>
          <w:kern w:val="0"/>
          <w:sz w:val="32"/>
          <w:szCs w:val="32"/>
        </w:rPr>
      </w:pPr>
      <w:r w:rsidRPr="00495633">
        <w:rPr>
          <w:rFonts w:ascii="黑体" w:eastAsia="黑体" w:hAnsi="宋体" w:cs="宋体" w:hint="eastAsia"/>
          <w:color w:val="000000"/>
          <w:kern w:val="0"/>
          <w:sz w:val="32"/>
          <w:szCs w:val="32"/>
        </w:rPr>
        <w:t>二、</w:t>
      </w:r>
      <w:r w:rsidR="00167662" w:rsidRPr="00495633">
        <w:rPr>
          <w:rFonts w:ascii="黑体" w:eastAsia="黑体" w:hAnsi="宋体" w:cs="宋体" w:hint="eastAsia"/>
          <w:color w:val="000000"/>
          <w:kern w:val="0"/>
          <w:sz w:val="32"/>
          <w:szCs w:val="32"/>
        </w:rPr>
        <w:t>部门</w:t>
      </w:r>
      <w:r w:rsidR="00167662">
        <w:rPr>
          <w:rFonts w:ascii="黑体" w:eastAsia="黑体" w:hAnsi="宋体" w:cs="宋体" w:hint="eastAsia"/>
          <w:color w:val="000000"/>
          <w:kern w:val="0"/>
          <w:sz w:val="32"/>
          <w:szCs w:val="32"/>
        </w:rPr>
        <w:t>主要</w:t>
      </w:r>
      <w:r w:rsidR="00167662" w:rsidRPr="00495633">
        <w:rPr>
          <w:rFonts w:ascii="黑体" w:eastAsia="黑体" w:hAnsi="宋体" w:cs="宋体" w:hint="eastAsia"/>
          <w:color w:val="000000"/>
          <w:kern w:val="0"/>
          <w:sz w:val="32"/>
          <w:szCs w:val="32"/>
        </w:rPr>
        <w:t>职责和机构设置</w:t>
      </w:r>
    </w:p>
    <w:p w:rsidR="001B3557" w:rsidRDefault="001B3557" w:rsidP="001B3557">
      <w:pPr>
        <w:pStyle w:val="p0"/>
        <w:adjustRightInd w:val="0"/>
        <w:snapToGrid w:val="0"/>
        <w:spacing w:line="560" w:lineRule="exact"/>
        <w:rPr>
          <w:rFonts w:ascii="宋体" w:hAnsi="宋体"/>
          <w:b/>
          <w:bCs/>
          <w:sz w:val="32"/>
          <w:szCs w:val="32"/>
        </w:rPr>
      </w:pPr>
      <w:r>
        <w:rPr>
          <w:rFonts w:ascii="宋体" w:hAnsi="宋体" w:hint="eastAsia"/>
          <w:b/>
          <w:bCs/>
          <w:sz w:val="32"/>
          <w:szCs w:val="32"/>
        </w:rPr>
        <w:t>（一）主要职责</w:t>
      </w:r>
    </w:p>
    <w:p w:rsidR="005430C3" w:rsidRDefault="005430C3" w:rsidP="005430C3">
      <w:pPr>
        <w:spacing w:line="560" w:lineRule="exact"/>
        <w:ind w:firstLineChars="200" w:firstLine="640"/>
        <w:rPr>
          <w:rFonts w:ascii="仿宋_GB2312" w:eastAsia="仿宋_GB2312"/>
          <w:sz w:val="32"/>
          <w:szCs w:val="32"/>
        </w:rPr>
      </w:pPr>
      <w:r>
        <w:rPr>
          <w:rFonts w:ascii="仿宋_GB2312" w:eastAsia="仿宋_GB2312" w:hint="eastAsia"/>
          <w:sz w:val="32"/>
          <w:szCs w:val="32"/>
        </w:rPr>
        <w:t>（一）贯彻执行国家和自治区关于统计工作的方针政策和法律法规，研究拟订察隅县统计发展规划，组织并监督检查统计法律法规的贯彻实施；组织领导和协调察隅县统计工作，确保统计数据真实、准确、及时。</w:t>
      </w:r>
    </w:p>
    <w:p w:rsidR="005430C3" w:rsidRDefault="005430C3" w:rsidP="005430C3">
      <w:pPr>
        <w:spacing w:line="560" w:lineRule="exact"/>
        <w:ind w:firstLineChars="200" w:firstLine="640"/>
        <w:rPr>
          <w:rFonts w:ascii="仿宋_GB2312" w:eastAsia="仿宋_GB2312"/>
          <w:sz w:val="32"/>
          <w:szCs w:val="32"/>
        </w:rPr>
      </w:pPr>
      <w:r>
        <w:rPr>
          <w:rFonts w:ascii="仿宋_GB2312" w:eastAsia="仿宋_GB2312" w:hint="eastAsia"/>
          <w:sz w:val="32"/>
          <w:szCs w:val="32"/>
        </w:rPr>
        <w:t>（二）组织和综合协调察隅县国民经济核算工作和投入产出调查，核算察隅县国内生产总值，汇编提供国民经济核算资料，监督管理国民经济核算工作。</w:t>
      </w:r>
    </w:p>
    <w:p w:rsidR="005430C3" w:rsidRDefault="005430C3" w:rsidP="005430C3">
      <w:pPr>
        <w:spacing w:line="560" w:lineRule="exact"/>
        <w:ind w:firstLineChars="200" w:firstLine="640"/>
        <w:rPr>
          <w:rFonts w:ascii="仿宋_GB2312" w:eastAsia="仿宋_GB2312"/>
          <w:sz w:val="32"/>
          <w:szCs w:val="32"/>
        </w:rPr>
      </w:pPr>
      <w:r>
        <w:rPr>
          <w:rFonts w:ascii="仿宋_GB2312" w:eastAsia="仿宋_GB2312" w:hint="eastAsia"/>
          <w:sz w:val="32"/>
          <w:szCs w:val="32"/>
        </w:rPr>
        <w:t>（三）积极配合上级统计部门，会同有关单位组织实施察隅县人口、经济、农业等重大区情区力普查，汇总、整理和提供有关区情区力方面的统计数据。</w:t>
      </w:r>
    </w:p>
    <w:p w:rsidR="005430C3" w:rsidRDefault="005430C3" w:rsidP="005430C3">
      <w:pPr>
        <w:spacing w:line="560" w:lineRule="exact"/>
        <w:ind w:firstLineChars="200" w:firstLine="640"/>
        <w:rPr>
          <w:rFonts w:ascii="仿宋_GB2312" w:eastAsia="仿宋_GB2312"/>
          <w:sz w:val="32"/>
          <w:szCs w:val="32"/>
        </w:rPr>
      </w:pPr>
      <w:r>
        <w:rPr>
          <w:rFonts w:ascii="仿宋_GB2312" w:eastAsia="仿宋_GB2312" w:hint="eastAsia"/>
          <w:sz w:val="32"/>
          <w:szCs w:val="32"/>
        </w:rPr>
        <w:t>（四）依据国家和自治区统计标准，贯彻落实统计调查计划和统计调查指标体系；组织实施农林牧渔业、工业、建筑业、批发和零售业、住宿和餐饮业、房地产业、各类服务</w:t>
      </w:r>
      <w:r>
        <w:rPr>
          <w:rFonts w:ascii="仿宋_GB2312" w:eastAsia="仿宋_GB2312" w:hint="eastAsia"/>
          <w:sz w:val="32"/>
          <w:szCs w:val="32"/>
        </w:rPr>
        <w:lastRenderedPageBreak/>
        <w:t>业和社会福利业、固定资产投资、劳动工资等统计调查，收集、汇总、整理和提供有关调查的统计数据，综合整理和提供旅游、交通运输、邮政、教育、卫生、社会保障、公用事业等基本统计数据；组织实施能源、投资、消费、价格、收入、科技、人口、劳动力、社会发展基本情况等统计调查，收集、汇总、整理和提供有关调查的统计数据。</w:t>
      </w:r>
    </w:p>
    <w:p w:rsidR="005430C3" w:rsidRDefault="005430C3" w:rsidP="005430C3">
      <w:pPr>
        <w:spacing w:line="560" w:lineRule="exact"/>
        <w:ind w:firstLineChars="200" w:firstLine="640"/>
        <w:rPr>
          <w:rFonts w:ascii="仿宋_GB2312" w:eastAsia="仿宋_GB2312"/>
          <w:sz w:val="32"/>
          <w:szCs w:val="32"/>
        </w:rPr>
      </w:pPr>
      <w:r>
        <w:rPr>
          <w:rFonts w:ascii="仿宋_GB2312" w:eastAsia="仿宋_GB2312" w:hint="eastAsia"/>
          <w:sz w:val="32"/>
          <w:szCs w:val="32"/>
        </w:rPr>
        <w:t>（五）统一核定、管理、公布察隅县基本统计资料，定期发布察隅县国民经济和社会发展情况的统计信息。</w:t>
      </w:r>
    </w:p>
    <w:p w:rsidR="005430C3" w:rsidRDefault="005430C3" w:rsidP="005430C3">
      <w:pPr>
        <w:spacing w:line="560" w:lineRule="exact"/>
        <w:ind w:firstLineChars="200" w:firstLine="640"/>
        <w:rPr>
          <w:rFonts w:ascii="仿宋_GB2312" w:eastAsia="仿宋_GB2312"/>
          <w:sz w:val="32"/>
          <w:szCs w:val="32"/>
        </w:rPr>
      </w:pPr>
      <w:r>
        <w:rPr>
          <w:rFonts w:ascii="仿宋_GB2312" w:eastAsia="仿宋_GB2312" w:hint="eastAsia"/>
          <w:sz w:val="32"/>
          <w:szCs w:val="32"/>
        </w:rPr>
        <w:t>（六）对国民经济、社会发展、科技进步和资源环境等情况进行统计分析、统计预测和统计监督，向察隅县委、县政府及有关部门提供统计信息和咨询建议。</w:t>
      </w:r>
    </w:p>
    <w:p w:rsidR="005430C3" w:rsidRDefault="005430C3" w:rsidP="005430C3">
      <w:pPr>
        <w:spacing w:line="560" w:lineRule="exact"/>
        <w:ind w:firstLineChars="200" w:firstLine="640"/>
        <w:rPr>
          <w:rFonts w:ascii="仿宋_GB2312" w:eastAsia="仿宋_GB2312"/>
          <w:sz w:val="32"/>
          <w:szCs w:val="32"/>
        </w:rPr>
      </w:pPr>
      <w:r>
        <w:rPr>
          <w:rFonts w:ascii="仿宋_GB2312" w:eastAsia="仿宋_GB2312" w:hint="eastAsia"/>
          <w:sz w:val="32"/>
          <w:szCs w:val="32"/>
        </w:rPr>
        <w:t>（七）指导专业统计基础工作、统计基层业务基础建设，建立健全统计数据质量审核、监控和评估制度，开展对重要统计数据的审核、监控和评估。</w:t>
      </w:r>
    </w:p>
    <w:p w:rsidR="005430C3" w:rsidRDefault="005430C3" w:rsidP="005430C3">
      <w:pPr>
        <w:spacing w:line="560" w:lineRule="exact"/>
        <w:ind w:firstLineChars="200" w:firstLine="640"/>
        <w:rPr>
          <w:rFonts w:ascii="仿宋_GB2312" w:eastAsia="仿宋_GB2312"/>
          <w:sz w:val="32"/>
          <w:szCs w:val="32"/>
        </w:rPr>
      </w:pPr>
      <w:r>
        <w:rPr>
          <w:rFonts w:ascii="仿宋_GB2312" w:eastAsia="仿宋_GB2312" w:hint="eastAsia"/>
          <w:sz w:val="32"/>
          <w:szCs w:val="32"/>
        </w:rPr>
        <w:t>（八）建立健全和管理察隅县统计信息自动化系统和统计数据库体系，组织、推广计算机及传输技术在我县统计工作中的运用，指导统计信息化建设。</w:t>
      </w:r>
    </w:p>
    <w:p w:rsidR="005430C3" w:rsidRDefault="005430C3" w:rsidP="005430C3">
      <w:pPr>
        <w:spacing w:line="560" w:lineRule="exact"/>
        <w:ind w:firstLineChars="200" w:firstLine="640"/>
        <w:rPr>
          <w:rFonts w:ascii="仿宋_GB2312" w:eastAsia="仿宋_GB2312"/>
          <w:sz w:val="32"/>
          <w:szCs w:val="32"/>
        </w:rPr>
      </w:pPr>
      <w:r>
        <w:rPr>
          <w:rFonts w:ascii="仿宋_GB2312" w:eastAsia="仿宋_GB2312" w:hint="eastAsia"/>
          <w:sz w:val="32"/>
          <w:szCs w:val="32"/>
        </w:rPr>
        <w:t>（九）依据国家标准和运行规则，负责我县统计业务的宏观指导，推进统计工作标准化和规范化，统一管理察隅县各部门统计数据库网络。</w:t>
      </w:r>
    </w:p>
    <w:p w:rsidR="005430C3" w:rsidRDefault="005430C3" w:rsidP="005430C3">
      <w:pPr>
        <w:spacing w:line="560" w:lineRule="exact"/>
        <w:ind w:firstLineChars="200" w:firstLine="640"/>
        <w:rPr>
          <w:rFonts w:ascii="仿宋_GB2312" w:eastAsia="仿宋_GB2312"/>
          <w:sz w:val="32"/>
          <w:szCs w:val="32"/>
        </w:rPr>
      </w:pPr>
      <w:r>
        <w:rPr>
          <w:rFonts w:ascii="仿宋_GB2312" w:eastAsia="仿宋_GB2312" w:hint="eastAsia"/>
          <w:sz w:val="32"/>
          <w:szCs w:val="32"/>
        </w:rPr>
        <w:t>（十）负责收集、整理、汇编察隅县国民经济和社会发展数据、资料，定期编印察隅县《统计年鉴》及各项普查、调查资料。</w:t>
      </w:r>
    </w:p>
    <w:p w:rsidR="005430C3" w:rsidRDefault="005430C3" w:rsidP="005430C3">
      <w:pPr>
        <w:spacing w:line="560" w:lineRule="exact"/>
        <w:ind w:firstLineChars="200" w:firstLine="640"/>
        <w:rPr>
          <w:rFonts w:ascii="仿宋_GB2312" w:eastAsia="仿宋_GB2312"/>
          <w:sz w:val="32"/>
          <w:szCs w:val="32"/>
        </w:rPr>
      </w:pPr>
      <w:r>
        <w:rPr>
          <w:rFonts w:ascii="仿宋_GB2312" w:eastAsia="仿宋_GB2312" w:hint="eastAsia"/>
          <w:sz w:val="32"/>
          <w:szCs w:val="32"/>
        </w:rPr>
        <w:t>（十一）负责完成自治区、市、县政府交办的有关调查</w:t>
      </w:r>
      <w:r>
        <w:rPr>
          <w:rFonts w:ascii="仿宋_GB2312" w:eastAsia="仿宋_GB2312" w:hint="eastAsia"/>
          <w:sz w:val="32"/>
          <w:szCs w:val="32"/>
        </w:rPr>
        <w:lastRenderedPageBreak/>
        <w:t>任务；</w:t>
      </w:r>
    </w:p>
    <w:p w:rsidR="005430C3" w:rsidRDefault="005430C3" w:rsidP="005430C3">
      <w:pPr>
        <w:spacing w:line="560" w:lineRule="exact"/>
        <w:ind w:firstLineChars="200" w:firstLine="640"/>
        <w:rPr>
          <w:rFonts w:ascii="仿宋_GB2312" w:eastAsia="仿宋_GB2312"/>
          <w:sz w:val="32"/>
          <w:szCs w:val="32"/>
        </w:rPr>
      </w:pPr>
      <w:r>
        <w:rPr>
          <w:rFonts w:ascii="仿宋_GB2312" w:eastAsia="仿宋_GB2312" w:hint="eastAsia"/>
          <w:sz w:val="32"/>
          <w:szCs w:val="32"/>
        </w:rPr>
        <w:t>（十二）协助区统计局完成重大国情国力普查任务；</w:t>
      </w:r>
    </w:p>
    <w:p w:rsidR="005430C3" w:rsidRDefault="005430C3" w:rsidP="005430C3">
      <w:pPr>
        <w:spacing w:line="560" w:lineRule="exact"/>
        <w:ind w:firstLineChars="200" w:firstLine="640"/>
        <w:rPr>
          <w:rFonts w:ascii="仿宋_GB2312" w:eastAsia="仿宋_GB2312"/>
          <w:sz w:val="32"/>
          <w:szCs w:val="32"/>
        </w:rPr>
      </w:pPr>
      <w:r>
        <w:rPr>
          <w:rFonts w:ascii="仿宋_GB2312" w:eastAsia="仿宋_GB2312" w:hint="eastAsia"/>
          <w:sz w:val="32"/>
          <w:szCs w:val="32"/>
        </w:rPr>
        <w:t>（十三）负责组织实施本区域内经济社会专项统计调查，进行统计分析以及数据质量检查和评估工作；</w:t>
      </w:r>
    </w:p>
    <w:p w:rsidR="005430C3" w:rsidRDefault="005430C3" w:rsidP="005430C3">
      <w:pPr>
        <w:spacing w:line="560" w:lineRule="exact"/>
        <w:ind w:firstLineChars="200" w:firstLine="640"/>
        <w:rPr>
          <w:rFonts w:ascii="仿宋_GB2312" w:eastAsia="仿宋_GB2312"/>
          <w:sz w:val="32"/>
          <w:szCs w:val="32"/>
        </w:rPr>
      </w:pPr>
      <w:r>
        <w:rPr>
          <w:rFonts w:ascii="仿宋_GB2312" w:eastAsia="仿宋_GB2312" w:hint="eastAsia"/>
          <w:sz w:val="32"/>
          <w:szCs w:val="32"/>
        </w:rPr>
        <w:t>（十四）负责查处统计调查中发生的统计违法行为；</w:t>
      </w:r>
    </w:p>
    <w:p w:rsidR="005430C3" w:rsidRDefault="005430C3" w:rsidP="005430C3">
      <w:pPr>
        <w:spacing w:line="560" w:lineRule="exact"/>
        <w:ind w:firstLineChars="200" w:firstLine="640"/>
        <w:rPr>
          <w:rFonts w:ascii="仿宋_GB2312" w:eastAsia="仿宋_GB2312"/>
          <w:sz w:val="32"/>
          <w:szCs w:val="32"/>
        </w:rPr>
      </w:pPr>
      <w:r>
        <w:rPr>
          <w:rFonts w:ascii="仿宋_GB2312" w:eastAsia="仿宋_GB2312" w:hint="eastAsia"/>
          <w:sz w:val="32"/>
          <w:szCs w:val="32"/>
        </w:rPr>
        <w:t>（十五）完成国家、自治区、市统计局布置的各项调查任务；</w:t>
      </w:r>
    </w:p>
    <w:p w:rsidR="005430C3" w:rsidRPr="008E5AC8" w:rsidRDefault="005430C3" w:rsidP="005430C3">
      <w:pPr>
        <w:spacing w:line="560" w:lineRule="exact"/>
        <w:ind w:firstLine="645"/>
        <w:rPr>
          <w:rFonts w:ascii="仿宋_GB2312" w:eastAsia="仿宋_GB2312"/>
          <w:sz w:val="32"/>
          <w:szCs w:val="32"/>
        </w:rPr>
      </w:pPr>
      <w:r w:rsidRPr="008E5AC8">
        <w:rPr>
          <w:rFonts w:ascii="仿宋_GB2312" w:eastAsia="仿宋_GB2312" w:hAnsi="宋体" w:hint="eastAsia"/>
          <w:color w:val="000000"/>
          <w:sz w:val="32"/>
        </w:rPr>
        <w:t>（十</w:t>
      </w:r>
      <w:r w:rsidRPr="008E5AC8">
        <w:rPr>
          <w:rFonts w:ascii="仿宋_GB2312" w:eastAsia="仿宋_GB2312" w:hint="eastAsia"/>
          <w:color w:val="000000"/>
          <w:sz w:val="32"/>
          <w:szCs w:val="32"/>
        </w:rPr>
        <w:t>六</w:t>
      </w:r>
      <w:r w:rsidRPr="008E5AC8">
        <w:rPr>
          <w:rFonts w:ascii="仿宋_GB2312" w:eastAsia="仿宋_GB2312" w:hAnsi="宋体" w:hint="eastAsia"/>
          <w:color w:val="000000"/>
          <w:sz w:val="32"/>
        </w:rPr>
        <w:t>）</w:t>
      </w:r>
      <w:r w:rsidRPr="008E5AC8">
        <w:rPr>
          <w:rFonts w:ascii="仿宋_GB2312" w:eastAsia="仿宋_GB2312" w:hint="eastAsia"/>
          <w:sz w:val="32"/>
          <w:szCs w:val="32"/>
        </w:rPr>
        <w:t>做好安全生产相应工作。</w:t>
      </w:r>
    </w:p>
    <w:p w:rsidR="000308C7" w:rsidRDefault="005430C3" w:rsidP="00882FC3">
      <w:pPr>
        <w:adjustRightInd w:val="0"/>
        <w:snapToGrid w:val="0"/>
        <w:spacing w:line="560" w:lineRule="exact"/>
        <w:ind w:firstLineChars="200" w:firstLine="640"/>
        <w:rPr>
          <w:rFonts w:ascii="仿宋_GB2312" w:eastAsia="仿宋_GB2312" w:hAnsi="Calibri" w:cs="Times New Roman"/>
          <w:sz w:val="32"/>
        </w:rPr>
      </w:pPr>
      <w:r w:rsidRPr="008A5F4F">
        <w:rPr>
          <w:rFonts w:ascii="仿宋_GB2312" w:eastAsia="仿宋_GB2312" w:hint="eastAsia"/>
          <w:sz w:val="32"/>
          <w:szCs w:val="32"/>
        </w:rPr>
        <w:t>（十七）</w:t>
      </w:r>
      <w:r>
        <w:rPr>
          <w:rFonts w:ascii="仿宋_GB2312" w:eastAsia="仿宋_GB2312" w:hAnsi="宋体" w:hint="eastAsia"/>
          <w:color w:val="000000"/>
          <w:sz w:val="32"/>
          <w:lang w:eastAsia="zh-TW"/>
        </w:rPr>
        <w:t>承办</w:t>
      </w:r>
      <w:r>
        <w:rPr>
          <w:rFonts w:ascii="仿宋_GB2312" w:eastAsia="仿宋_GB2312" w:hAnsi="宋体" w:hint="eastAsia"/>
          <w:color w:val="000000"/>
          <w:sz w:val="32"/>
        </w:rPr>
        <w:t>县政府</w:t>
      </w:r>
      <w:r>
        <w:rPr>
          <w:rFonts w:ascii="仿宋_GB2312" w:eastAsia="仿宋_GB2312" w:hAnsi="宋体" w:hint="eastAsia"/>
          <w:color w:val="000000"/>
          <w:sz w:val="32"/>
          <w:lang w:eastAsia="zh-TW"/>
        </w:rPr>
        <w:t>交办的其它事项</w:t>
      </w:r>
      <w:r>
        <w:rPr>
          <w:rFonts w:ascii="仿宋_GB2312" w:eastAsia="仿宋_GB2312" w:hAnsi="宋体" w:hint="eastAsia"/>
          <w:color w:val="000000"/>
          <w:sz w:val="32"/>
        </w:rPr>
        <w:t>。</w:t>
      </w:r>
    </w:p>
    <w:p w:rsidR="006E01CE" w:rsidRPr="001B3557" w:rsidRDefault="00AF0DE6" w:rsidP="001B3557">
      <w:pPr>
        <w:widowControl/>
        <w:shd w:val="clear" w:color="auto" w:fill="FFFFFF"/>
        <w:spacing w:line="570" w:lineRule="exact"/>
        <w:textAlignment w:val="center"/>
        <w:rPr>
          <w:rFonts w:asciiTheme="minorEastAsia" w:hAnsiTheme="minorEastAsia" w:cs="Times New Roman"/>
          <w:b/>
          <w:color w:val="000000"/>
          <w:kern w:val="0"/>
          <w:sz w:val="32"/>
          <w:szCs w:val="32"/>
        </w:rPr>
      </w:pPr>
      <w:r w:rsidRPr="001B3557">
        <w:rPr>
          <w:rFonts w:asciiTheme="minorEastAsia" w:hAnsiTheme="minorEastAsia" w:cs="Times New Roman" w:hint="eastAsia"/>
          <w:b/>
          <w:color w:val="000000"/>
          <w:kern w:val="0"/>
          <w:sz w:val="32"/>
          <w:szCs w:val="32"/>
        </w:rPr>
        <w:t>（</w:t>
      </w:r>
      <w:r w:rsidR="001B3557" w:rsidRPr="001B3557">
        <w:rPr>
          <w:rFonts w:asciiTheme="minorEastAsia" w:hAnsiTheme="minorEastAsia" w:cs="Times New Roman" w:hint="eastAsia"/>
          <w:b/>
          <w:color w:val="000000"/>
          <w:kern w:val="0"/>
          <w:sz w:val="32"/>
          <w:szCs w:val="32"/>
        </w:rPr>
        <w:t>二</w:t>
      </w:r>
      <w:r w:rsidR="006E01CE" w:rsidRPr="001B3557">
        <w:rPr>
          <w:rFonts w:asciiTheme="minorEastAsia" w:hAnsiTheme="minorEastAsia" w:cs="Times New Roman" w:hint="eastAsia"/>
          <w:b/>
          <w:color w:val="000000"/>
          <w:kern w:val="0"/>
          <w:sz w:val="32"/>
          <w:szCs w:val="32"/>
        </w:rPr>
        <w:t>）部门机构设置</w:t>
      </w:r>
      <w:r w:rsidR="00D61B08" w:rsidRPr="001B3557">
        <w:rPr>
          <w:rFonts w:asciiTheme="minorEastAsia" w:hAnsiTheme="minorEastAsia" w:cs="Times New Roman" w:hint="eastAsia"/>
          <w:b/>
          <w:color w:val="000000"/>
          <w:kern w:val="0"/>
          <w:sz w:val="32"/>
          <w:szCs w:val="32"/>
        </w:rPr>
        <w:t>。</w:t>
      </w:r>
    </w:p>
    <w:p w:rsidR="00D61B08" w:rsidRPr="0091763A" w:rsidRDefault="0067310A" w:rsidP="0091763A">
      <w:pPr>
        <w:widowControl/>
        <w:shd w:val="clear" w:color="auto" w:fill="FFFFFF"/>
        <w:spacing w:line="570" w:lineRule="exact"/>
        <w:ind w:firstLineChars="200" w:firstLine="640"/>
        <w:textAlignment w:val="center"/>
        <w:rPr>
          <w:rFonts w:ascii="仿宋_GB2312" w:eastAsia="仿宋_GB2312" w:hAnsi="Times New Roman" w:cs="华文仿宋"/>
          <w:color w:val="000000"/>
          <w:kern w:val="0"/>
          <w:sz w:val="32"/>
          <w:szCs w:val="32"/>
        </w:rPr>
      </w:pPr>
      <w:r>
        <w:rPr>
          <w:rFonts w:ascii="仿宋_GB2312" w:eastAsia="仿宋_GB2312" w:hAnsi="Times New Roman" w:cs="华文仿宋" w:hint="eastAsia"/>
          <w:color w:val="000000"/>
          <w:kern w:val="0"/>
          <w:sz w:val="32"/>
          <w:szCs w:val="32"/>
        </w:rPr>
        <w:t>察隅县</w:t>
      </w:r>
      <w:r w:rsidR="008F4C79">
        <w:rPr>
          <w:rFonts w:ascii="仿宋_GB2312" w:eastAsia="仿宋_GB2312" w:hAnsi="Times New Roman" w:cs="华文仿宋" w:hint="eastAsia"/>
          <w:color w:val="000000"/>
          <w:kern w:val="0"/>
          <w:sz w:val="32"/>
          <w:szCs w:val="32"/>
        </w:rPr>
        <w:t>统计</w:t>
      </w:r>
      <w:r w:rsidR="00612183">
        <w:rPr>
          <w:rFonts w:ascii="仿宋_GB2312" w:eastAsia="仿宋_GB2312" w:hAnsi="Times New Roman" w:cs="华文仿宋" w:hint="eastAsia"/>
          <w:color w:val="000000"/>
          <w:kern w:val="0"/>
          <w:sz w:val="32"/>
          <w:szCs w:val="32"/>
        </w:rPr>
        <w:t>局</w:t>
      </w:r>
      <w:r w:rsidR="006E01CE" w:rsidRPr="00495633">
        <w:rPr>
          <w:rFonts w:ascii="仿宋_GB2312" w:eastAsia="仿宋_GB2312" w:hAnsi="Times New Roman" w:cs="华文仿宋" w:hint="eastAsia"/>
          <w:color w:val="000000"/>
          <w:kern w:val="0"/>
          <w:sz w:val="32"/>
          <w:szCs w:val="32"/>
        </w:rPr>
        <w:t>内设机构</w:t>
      </w:r>
      <w:r w:rsidR="008F4C79">
        <w:rPr>
          <w:rFonts w:ascii="仿宋_GB2312" w:eastAsia="仿宋_GB2312" w:hAnsi="Times New Roman" w:cs="华文仿宋" w:hint="eastAsia"/>
          <w:color w:val="000000"/>
          <w:kern w:val="0"/>
          <w:sz w:val="32"/>
          <w:szCs w:val="32"/>
        </w:rPr>
        <w:t>1</w:t>
      </w:r>
      <w:r w:rsidR="00D61B08">
        <w:rPr>
          <w:rFonts w:ascii="仿宋_GB2312" w:eastAsia="仿宋_GB2312" w:hAnsi="Times New Roman" w:cs="华文仿宋" w:hint="eastAsia"/>
          <w:color w:val="000000"/>
          <w:kern w:val="0"/>
          <w:sz w:val="32"/>
          <w:szCs w:val="32"/>
        </w:rPr>
        <w:t>个，包括</w:t>
      </w:r>
      <w:r w:rsidR="00A03DC0" w:rsidRPr="00A13DBD">
        <w:rPr>
          <w:rFonts w:ascii="仿宋_GB2312" w:eastAsia="仿宋_GB2312" w:hAnsi="Calibri" w:cs="Times New Roman" w:hint="eastAsia"/>
          <w:sz w:val="32"/>
        </w:rPr>
        <w:t>察隅县</w:t>
      </w:r>
      <w:r w:rsidR="008F4C79">
        <w:rPr>
          <w:rFonts w:ascii="仿宋_GB2312" w:eastAsia="仿宋_GB2312" w:hAnsi="Calibri" w:cs="Times New Roman" w:hint="eastAsia"/>
          <w:sz w:val="32"/>
        </w:rPr>
        <w:t>统计</w:t>
      </w:r>
      <w:r w:rsidR="00A03DC0" w:rsidRPr="00A13DBD">
        <w:rPr>
          <w:rFonts w:ascii="仿宋_GB2312" w:eastAsia="仿宋_GB2312" w:hAnsi="Calibri" w:cs="Times New Roman" w:hint="eastAsia"/>
          <w:sz w:val="32"/>
        </w:rPr>
        <w:t>局</w:t>
      </w:r>
      <w:r w:rsidR="00865B12">
        <w:rPr>
          <w:rFonts w:ascii="仿宋_GB2312" w:eastAsia="仿宋_GB2312" w:hAnsi="Calibri" w:cs="Times New Roman" w:hint="eastAsia"/>
          <w:sz w:val="32"/>
        </w:rPr>
        <w:t>。</w:t>
      </w:r>
    </w:p>
    <w:p w:rsidR="007C5305" w:rsidRDefault="007C5305" w:rsidP="006C457E">
      <w:pPr>
        <w:widowControl/>
        <w:shd w:val="clear" w:color="auto" w:fill="FFFFFF"/>
        <w:spacing w:line="570" w:lineRule="exact"/>
        <w:ind w:firstLineChars="200" w:firstLine="960"/>
        <w:jc w:val="center"/>
        <w:textAlignment w:val="center"/>
        <w:rPr>
          <w:rFonts w:ascii="方正小标宋简体" w:eastAsia="方正小标宋简体" w:hAnsi="宋体" w:cs="宋体"/>
          <w:color w:val="000000"/>
          <w:kern w:val="0"/>
          <w:sz w:val="48"/>
          <w:szCs w:val="48"/>
        </w:rPr>
      </w:pPr>
    </w:p>
    <w:p w:rsidR="006C457E" w:rsidRDefault="006E01CE" w:rsidP="006C457E">
      <w:pPr>
        <w:widowControl/>
        <w:shd w:val="clear" w:color="auto" w:fill="FFFFFF"/>
        <w:spacing w:line="570" w:lineRule="exact"/>
        <w:ind w:firstLineChars="200" w:firstLine="960"/>
        <w:jc w:val="center"/>
        <w:textAlignment w:val="center"/>
        <w:rPr>
          <w:rFonts w:ascii="方正小标宋简体" w:eastAsia="方正小标宋简体" w:hAnsi="宋体" w:cs="宋体"/>
          <w:color w:val="000000"/>
          <w:kern w:val="0"/>
          <w:sz w:val="48"/>
          <w:szCs w:val="48"/>
        </w:rPr>
      </w:pPr>
      <w:r w:rsidRPr="00495633">
        <w:rPr>
          <w:rFonts w:ascii="方正小标宋简体" w:eastAsia="方正小标宋简体" w:hAnsi="宋体" w:cs="宋体" w:hint="eastAsia"/>
          <w:color w:val="000000"/>
          <w:kern w:val="0"/>
          <w:sz w:val="48"/>
          <w:szCs w:val="48"/>
        </w:rPr>
        <w:t>第二部分</w:t>
      </w:r>
    </w:p>
    <w:p w:rsidR="006C457E" w:rsidRDefault="006C457E" w:rsidP="006C457E">
      <w:pPr>
        <w:widowControl/>
        <w:shd w:val="clear" w:color="auto" w:fill="FFFFFF"/>
        <w:spacing w:line="570" w:lineRule="exact"/>
        <w:ind w:firstLineChars="200" w:firstLine="960"/>
        <w:jc w:val="center"/>
        <w:textAlignment w:val="center"/>
        <w:rPr>
          <w:rFonts w:ascii="方正小标宋简体" w:eastAsia="方正小标宋简体" w:hAnsi="宋体" w:cs="宋体"/>
          <w:color w:val="000000"/>
          <w:kern w:val="0"/>
          <w:sz w:val="48"/>
          <w:szCs w:val="48"/>
        </w:rPr>
      </w:pPr>
    </w:p>
    <w:p w:rsidR="006E01CE" w:rsidRPr="00495633" w:rsidRDefault="0067310A" w:rsidP="006C457E">
      <w:pPr>
        <w:widowControl/>
        <w:shd w:val="clear" w:color="auto" w:fill="FFFFFF"/>
        <w:spacing w:line="570" w:lineRule="exact"/>
        <w:ind w:firstLineChars="200" w:firstLine="960"/>
        <w:jc w:val="center"/>
        <w:textAlignment w:val="center"/>
        <w:rPr>
          <w:rFonts w:ascii="方正小标宋简体" w:eastAsia="方正小标宋简体" w:hAnsi="宋体" w:cs="宋体"/>
          <w:color w:val="000000"/>
          <w:kern w:val="0"/>
          <w:sz w:val="48"/>
          <w:szCs w:val="48"/>
        </w:rPr>
      </w:pPr>
      <w:r>
        <w:rPr>
          <w:rFonts w:ascii="方正小标宋简体" w:eastAsia="方正小标宋简体" w:hAnsi="宋体" w:cs="宋体" w:hint="eastAsia"/>
          <w:color w:val="000000"/>
          <w:kern w:val="0"/>
          <w:sz w:val="48"/>
          <w:szCs w:val="48"/>
        </w:rPr>
        <w:t>察隅县</w:t>
      </w:r>
      <w:r w:rsidR="00865B12">
        <w:rPr>
          <w:rFonts w:ascii="方正小标宋简体" w:eastAsia="方正小标宋简体" w:hAnsi="宋体" w:cs="宋体" w:hint="eastAsia"/>
          <w:color w:val="000000"/>
          <w:kern w:val="0"/>
          <w:sz w:val="48"/>
          <w:szCs w:val="48"/>
        </w:rPr>
        <w:t>统计</w:t>
      </w:r>
      <w:r w:rsidR="00612183">
        <w:rPr>
          <w:rFonts w:ascii="方正小标宋简体" w:eastAsia="方正小标宋简体" w:hAnsi="宋体" w:cs="宋体" w:hint="eastAsia"/>
          <w:color w:val="000000"/>
          <w:kern w:val="0"/>
          <w:sz w:val="48"/>
          <w:szCs w:val="48"/>
        </w:rPr>
        <w:t>局</w:t>
      </w:r>
      <w:r w:rsidR="007D032E">
        <w:rPr>
          <w:rFonts w:ascii="方正小标宋简体" w:eastAsia="方正小标宋简体" w:hAnsi="宋体" w:cs="宋体" w:hint="eastAsia"/>
          <w:color w:val="000000"/>
          <w:kern w:val="0"/>
          <w:sz w:val="48"/>
          <w:szCs w:val="48"/>
        </w:rPr>
        <w:t>2020年</w:t>
      </w:r>
      <w:r w:rsidR="006E01CE" w:rsidRPr="00495633">
        <w:rPr>
          <w:rFonts w:ascii="方正小标宋简体" w:eastAsia="方正小标宋简体" w:hAnsi="宋体" w:cs="宋体" w:hint="eastAsia"/>
          <w:color w:val="000000"/>
          <w:kern w:val="0"/>
          <w:sz w:val="48"/>
          <w:szCs w:val="48"/>
        </w:rPr>
        <w:t>度决算明细表</w:t>
      </w:r>
    </w:p>
    <w:p w:rsidR="006C457E" w:rsidRPr="006C457E" w:rsidRDefault="006C457E" w:rsidP="006C457E">
      <w:pPr>
        <w:widowControl/>
        <w:shd w:val="clear" w:color="auto" w:fill="FFFFFF"/>
        <w:spacing w:line="570" w:lineRule="exact"/>
        <w:ind w:firstLineChars="200" w:firstLine="880"/>
        <w:jc w:val="center"/>
        <w:textAlignment w:val="center"/>
        <w:rPr>
          <w:rFonts w:ascii="黑体" w:eastAsia="黑体" w:hAnsi="黑体" w:cs="宋体"/>
          <w:color w:val="000000"/>
          <w:kern w:val="0"/>
          <w:sz w:val="44"/>
          <w:szCs w:val="44"/>
        </w:rPr>
      </w:pPr>
    </w:p>
    <w:p w:rsidR="006C457E" w:rsidRDefault="006C457E" w:rsidP="0091763A">
      <w:pPr>
        <w:widowControl/>
        <w:shd w:val="clear" w:color="auto" w:fill="FFFFFF"/>
        <w:spacing w:line="570" w:lineRule="exact"/>
        <w:textAlignment w:val="center"/>
        <w:rPr>
          <w:rFonts w:ascii="楷体_GB2312" w:eastAsia="楷体_GB2312" w:hAnsi="黑体" w:cs="宋体"/>
          <w:b/>
          <w:color w:val="000000"/>
          <w:kern w:val="0"/>
          <w:sz w:val="44"/>
          <w:szCs w:val="44"/>
        </w:rPr>
      </w:pPr>
    </w:p>
    <w:p w:rsidR="006E01CE" w:rsidRPr="006C457E" w:rsidRDefault="006E01CE" w:rsidP="006C457E">
      <w:pPr>
        <w:widowControl/>
        <w:shd w:val="clear" w:color="auto" w:fill="FFFFFF"/>
        <w:spacing w:line="570" w:lineRule="exact"/>
        <w:jc w:val="center"/>
        <w:textAlignment w:val="center"/>
        <w:rPr>
          <w:rFonts w:ascii="楷体_GB2312" w:eastAsia="楷体_GB2312" w:hAnsi="宋体" w:cs="宋体"/>
          <w:b/>
          <w:kern w:val="0"/>
          <w:sz w:val="44"/>
          <w:szCs w:val="44"/>
        </w:rPr>
      </w:pPr>
      <w:r w:rsidRPr="006C457E">
        <w:rPr>
          <w:rFonts w:ascii="楷体_GB2312" w:eastAsia="楷体_GB2312" w:hAnsi="黑体" w:cs="宋体" w:hint="eastAsia"/>
          <w:b/>
          <w:color w:val="000000"/>
          <w:kern w:val="0"/>
          <w:sz w:val="44"/>
          <w:szCs w:val="44"/>
        </w:rPr>
        <w:t>（见附</w:t>
      </w:r>
      <w:r w:rsidR="006C457E">
        <w:rPr>
          <w:rFonts w:ascii="楷体_GB2312" w:eastAsia="楷体_GB2312" w:hAnsi="黑体" w:cs="宋体" w:hint="eastAsia"/>
          <w:b/>
          <w:color w:val="000000"/>
          <w:kern w:val="0"/>
          <w:sz w:val="44"/>
          <w:szCs w:val="44"/>
        </w:rPr>
        <w:t>件</w:t>
      </w:r>
      <w:r w:rsidRPr="006C457E">
        <w:rPr>
          <w:rFonts w:ascii="楷体_GB2312" w:eastAsia="楷体_GB2312" w:hAnsi="黑体" w:cs="宋体" w:hint="eastAsia"/>
          <w:b/>
          <w:color w:val="000000"/>
          <w:kern w:val="0"/>
          <w:sz w:val="44"/>
          <w:szCs w:val="44"/>
        </w:rPr>
        <w:t>1－8）</w:t>
      </w:r>
    </w:p>
    <w:p w:rsidR="006C457E" w:rsidRDefault="006C457E" w:rsidP="006C457E">
      <w:pPr>
        <w:widowControl/>
        <w:shd w:val="clear" w:color="auto" w:fill="FFFFFF"/>
        <w:spacing w:line="570" w:lineRule="exact"/>
        <w:ind w:firstLineChars="200" w:firstLine="640"/>
        <w:textAlignment w:val="center"/>
        <w:rPr>
          <w:rFonts w:ascii="Times New Roman" w:eastAsia="仿宋" w:hAnsi="Times New Roman" w:cs="Times New Roman"/>
          <w:color w:val="000000"/>
          <w:kern w:val="0"/>
          <w:sz w:val="32"/>
          <w:szCs w:val="32"/>
        </w:rPr>
      </w:pPr>
    </w:p>
    <w:p w:rsidR="006E01CE" w:rsidRDefault="006E01CE" w:rsidP="006C457E">
      <w:pPr>
        <w:widowControl/>
        <w:shd w:val="clear" w:color="auto" w:fill="FFFFFF"/>
        <w:spacing w:line="570" w:lineRule="exact"/>
        <w:ind w:firstLineChars="200" w:firstLine="960"/>
        <w:jc w:val="center"/>
        <w:textAlignment w:val="center"/>
        <w:rPr>
          <w:rFonts w:ascii="方正小标宋简体" w:eastAsia="方正小标宋简体" w:hAnsi="宋体" w:cs="宋体"/>
          <w:color w:val="000000"/>
          <w:kern w:val="0"/>
          <w:sz w:val="48"/>
          <w:szCs w:val="48"/>
        </w:rPr>
      </w:pPr>
      <w:r w:rsidRPr="00495633">
        <w:rPr>
          <w:rFonts w:ascii="方正小标宋简体" w:eastAsia="方正小标宋简体" w:hAnsi="宋体" w:cs="宋体" w:hint="eastAsia"/>
          <w:color w:val="000000"/>
          <w:kern w:val="0"/>
          <w:sz w:val="48"/>
          <w:szCs w:val="48"/>
        </w:rPr>
        <w:t>第三部分</w:t>
      </w:r>
    </w:p>
    <w:p w:rsidR="006C457E" w:rsidRPr="006C457E" w:rsidRDefault="006C457E" w:rsidP="006C457E">
      <w:pPr>
        <w:widowControl/>
        <w:shd w:val="clear" w:color="auto" w:fill="FFFFFF"/>
        <w:spacing w:line="570" w:lineRule="exact"/>
        <w:ind w:firstLineChars="200" w:firstLine="960"/>
        <w:jc w:val="center"/>
        <w:textAlignment w:val="center"/>
        <w:rPr>
          <w:rFonts w:ascii="方正小标宋简体" w:eastAsia="方正小标宋简体" w:hAnsi="宋体" w:cs="宋体"/>
          <w:color w:val="000000"/>
          <w:kern w:val="0"/>
          <w:sz w:val="48"/>
          <w:szCs w:val="48"/>
        </w:rPr>
      </w:pPr>
    </w:p>
    <w:p w:rsidR="006E01CE" w:rsidRPr="00495633" w:rsidRDefault="0067310A" w:rsidP="006C457E">
      <w:pPr>
        <w:widowControl/>
        <w:shd w:val="clear" w:color="auto" w:fill="FFFFFF"/>
        <w:spacing w:line="570" w:lineRule="exact"/>
        <w:jc w:val="center"/>
        <w:textAlignment w:val="center"/>
        <w:rPr>
          <w:rFonts w:ascii="方正小标宋简体" w:eastAsia="方正小标宋简体" w:hAnsi="宋体" w:cs="宋体"/>
          <w:color w:val="000000"/>
          <w:kern w:val="0"/>
          <w:sz w:val="48"/>
          <w:szCs w:val="48"/>
        </w:rPr>
      </w:pPr>
      <w:r>
        <w:rPr>
          <w:rFonts w:ascii="方正小标宋简体" w:eastAsia="方正小标宋简体" w:hAnsi="宋体" w:cs="宋体" w:hint="eastAsia"/>
          <w:color w:val="000000"/>
          <w:kern w:val="0"/>
          <w:sz w:val="48"/>
          <w:szCs w:val="48"/>
        </w:rPr>
        <w:t>察隅县</w:t>
      </w:r>
      <w:r w:rsidR="00D74B15">
        <w:rPr>
          <w:rFonts w:ascii="方正小标宋简体" w:eastAsia="方正小标宋简体" w:hAnsi="宋体" w:cs="宋体" w:hint="eastAsia"/>
          <w:color w:val="000000"/>
          <w:kern w:val="0"/>
          <w:sz w:val="48"/>
          <w:szCs w:val="48"/>
        </w:rPr>
        <w:t>统计</w:t>
      </w:r>
      <w:r w:rsidR="00612183">
        <w:rPr>
          <w:rFonts w:ascii="方正小标宋简体" w:eastAsia="方正小标宋简体" w:hAnsi="宋体" w:cs="宋体" w:hint="eastAsia"/>
          <w:color w:val="000000"/>
          <w:kern w:val="0"/>
          <w:sz w:val="48"/>
          <w:szCs w:val="48"/>
        </w:rPr>
        <w:t>局</w:t>
      </w:r>
      <w:r w:rsidR="007D032E">
        <w:rPr>
          <w:rFonts w:ascii="方正小标宋简体" w:eastAsia="方正小标宋简体" w:hAnsi="宋体" w:cs="宋体" w:hint="eastAsia"/>
          <w:color w:val="000000"/>
          <w:kern w:val="0"/>
          <w:sz w:val="48"/>
          <w:szCs w:val="48"/>
        </w:rPr>
        <w:t>2020年</w:t>
      </w:r>
      <w:r w:rsidR="006E01CE" w:rsidRPr="00495633">
        <w:rPr>
          <w:rFonts w:ascii="方正小标宋简体" w:eastAsia="方正小标宋简体" w:hAnsi="宋体" w:cs="宋体" w:hint="eastAsia"/>
          <w:color w:val="000000"/>
          <w:kern w:val="0"/>
          <w:sz w:val="48"/>
          <w:szCs w:val="48"/>
        </w:rPr>
        <w:t>度决算情况说明</w:t>
      </w:r>
    </w:p>
    <w:p w:rsidR="006E01CE" w:rsidRPr="006E01CE" w:rsidRDefault="006E01CE" w:rsidP="006C457E">
      <w:pPr>
        <w:widowControl/>
        <w:shd w:val="clear" w:color="auto" w:fill="FFFFFF"/>
        <w:spacing w:line="570" w:lineRule="exact"/>
        <w:ind w:firstLineChars="200" w:firstLine="480"/>
        <w:textAlignment w:val="center"/>
        <w:rPr>
          <w:rFonts w:ascii="宋体" w:eastAsia="宋体" w:hAnsi="宋体" w:cs="宋体"/>
          <w:kern w:val="0"/>
          <w:sz w:val="24"/>
          <w:szCs w:val="24"/>
        </w:rPr>
      </w:pPr>
    </w:p>
    <w:p w:rsidR="0091763A" w:rsidRDefault="0091763A" w:rsidP="00564471">
      <w:pPr>
        <w:ind w:firstLineChars="200" w:firstLine="643"/>
        <w:jc w:val="left"/>
        <w:rPr>
          <w:rFonts w:ascii="仿宋_GB2312" w:eastAsia="仿宋_GB2312"/>
          <w:b/>
          <w:sz w:val="32"/>
          <w:szCs w:val="32"/>
        </w:rPr>
      </w:pPr>
      <w:r>
        <w:rPr>
          <w:rFonts w:ascii="仿宋_GB2312" w:eastAsia="仿宋_GB2312" w:hint="eastAsia"/>
          <w:b/>
          <w:sz w:val="32"/>
          <w:szCs w:val="32"/>
        </w:rPr>
        <w:t>一、</w:t>
      </w:r>
      <w:r w:rsidR="007D032E">
        <w:rPr>
          <w:rFonts w:ascii="仿宋_GB2312" w:eastAsia="仿宋_GB2312" w:hint="eastAsia"/>
          <w:b/>
          <w:sz w:val="32"/>
          <w:szCs w:val="32"/>
        </w:rPr>
        <w:t>2020年</w:t>
      </w:r>
      <w:r>
        <w:rPr>
          <w:rFonts w:ascii="仿宋_GB2312" w:eastAsia="仿宋_GB2312" w:hint="eastAsia"/>
          <w:b/>
          <w:sz w:val="32"/>
          <w:szCs w:val="32"/>
        </w:rPr>
        <w:t>度收入支出总体情况说明</w:t>
      </w:r>
    </w:p>
    <w:p w:rsidR="0091763A" w:rsidRDefault="0091763A" w:rsidP="00FB4F47">
      <w:pPr>
        <w:ind w:firstLineChars="200" w:firstLine="640"/>
        <w:jc w:val="left"/>
        <w:rPr>
          <w:rFonts w:ascii="仿宋_GB2312" w:eastAsia="仿宋_GB2312"/>
          <w:sz w:val="32"/>
          <w:szCs w:val="32"/>
        </w:rPr>
      </w:pPr>
      <w:r>
        <w:rPr>
          <w:rFonts w:ascii="仿宋_GB2312" w:eastAsia="仿宋_GB2312" w:hint="eastAsia"/>
          <w:sz w:val="32"/>
          <w:szCs w:val="32"/>
        </w:rPr>
        <w:lastRenderedPageBreak/>
        <w:t>察隅县</w:t>
      </w:r>
      <w:r w:rsidR="00FB4F47">
        <w:rPr>
          <w:rFonts w:ascii="仿宋_GB2312" w:eastAsia="仿宋_GB2312" w:hint="eastAsia"/>
          <w:sz w:val="32"/>
          <w:szCs w:val="32"/>
        </w:rPr>
        <w:t>统计</w:t>
      </w:r>
      <w:r w:rsidR="00564471">
        <w:rPr>
          <w:rFonts w:ascii="仿宋_GB2312" w:eastAsia="仿宋_GB2312" w:hint="eastAsia"/>
          <w:sz w:val="32"/>
          <w:szCs w:val="32"/>
        </w:rPr>
        <w:t>局</w:t>
      </w:r>
      <w:r w:rsidR="007D032E">
        <w:rPr>
          <w:rFonts w:ascii="仿宋_GB2312" w:eastAsia="仿宋_GB2312" w:hint="eastAsia"/>
          <w:sz w:val="32"/>
          <w:szCs w:val="32"/>
        </w:rPr>
        <w:t>2020年</w:t>
      </w:r>
      <w:r>
        <w:rPr>
          <w:rFonts w:ascii="仿宋_GB2312" w:eastAsia="仿宋_GB2312" w:hint="eastAsia"/>
          <w:sz w:val="32"/>
          <w:szCs w:val="32"/>
        </w:rPr>
        <w:t>度收入合</w:t>
      </w:r>
      <w:r w:rsidRPr="00D652DA">
        <w:rPr>
          <w:rFonts w:ascii="仿宋_GB2312" w:eastAsia="仿宋_GB2312" w:hint="eastAsia"/>
          <w:sz w:val="32"/>
          <w:szCs w:val="32"/>
        </w:rPr>
        <w:t>计</w:t>
      </w:r>
      <w:r w:rsidR="00D652DA" w:rsidRPr="00D652DA">
        <w:rPr>
          <w:rFonts w:ascii="仿宋_GB2312" w:eastAsia="仿宋_GB2312"/>
          <w:sz w:val="32"/>
          <w:szCs w:val="32"/>
        </w:rPr>
        <w:t>204.18万元</w:t>
      </w:r>
      <w:r>
        <w:rPr>
          <w:rFonts w:ascii="仿宋_GB2312" w:eastAsia="仿宋_GB2312" w:hint="eastAsia"/>
          <w:sz w:val="32"/>
          <w:szCs w:val="32"/>
        </w:rPr>
        <w:t>，比上年度增加</w:t>
      </w:r>
      <w:r w:rsidR="007D032E">
        <w:rPr>
          <w:rFonts w:ascii="仿宋_GB2312" w:eastAsia="仿宋_GB2312" w:hint="eastAsia"/>
          <w:sz w:val="32"/>
          <w:szCs w:val="32"/>
        </w:rPr>
        <w:t>62</w:t>
      </w:r>
      <w:r w:rsidR="00D652DA">
        <w:rPr>
          <w:rFonts w:ascii="仿宋_GB2312" w:eastAsia="仿宋_GB2312" w:hint="eastAsia"/>
          <w:sz w:val="32"/>
          <w:szCs w:val="32"/>
        </w:rPr>
        <w:t>.</w:t>
      </w:r>
      <w:r w:rsidR="007D032E">
        <w:rPr>
          <w:rFonts w:ascii="仿宋_GB2312" w:eastAsia="仿宋_GB2312" w:hint="eastAsia"/>
          <w:sz w:val="32"/>
          <w:szCs w:val="32"/>
        </w:rPr>
        <w:t>1</w:t>
      </w:r>
      <w:r w:rsidR="00D652DA">
        <w:rPr>
          <w:rFonts w:ascii="仿宋_GB2312" w:eastAsia="仿宋_GB2312" w:hint="eastAsia"/>
          <w:sz w:val="32"/>
          <w:szCs w:val="32"/>
        </w:rPr>
        <w:t>2万</w:t>
      </w:r>
      <w:r>
        <w:rPr>
          <w:rFonts w:ascii="仿宋_GB2312" w:eastAsia="仿宋_GB2312" w:hint="eastAsia"/>
          <w:sz w:val="32"/>
          <w:szCs w:val="32"/>
        </w:rPr>
        <w:t>元，增长</w:t>
      </w:r>
      <w:r w:rsidR="007D032E">
        <w:rPr>
          <w:rFonts w:ascii="仿宋_GB2312" w:eastAsia="仿宋_GB2312" w:hint="eastAsia"/>
          <w:sz w:val="32"/>
          <w:szCs w:val="32"/>
        </w:rPr>
        <w:t>43.72</w:t>
      </w:r>
      <w:r>
        <w:rPr>
          <w:rFonts w:ascii="仿宋_GB2312" w:eastAsia="仿宋_GB2312" w:hint="eastAsia"/>
          <w:sz w:val="32"/>
          <w:szCs w:val="32"/>
        </w:rPr>
        <w:t>%；支出合计</w:t>
      </w:r>
      <w:r w:rsidR="007D032E" w:rsidRPr="007D032E">
        <w:rPr>
          <w:rFonts w:ascii="仿宋_GB2312" w:eastAsia="仿宋_GB2312"/>
          <w:sz w:val="32"/>
          <w:szCs w:val="32"/>
        </w:rPr>
        <w:t>198</w:t>
      </w:r>
      <w:r w:rsidR="00D652DA">
        <w:rPr>
          <w:rFonts w:ascii="仿宋_GB2312" w:eastAsia="仿宋_GB2312" w:hint="eastAsia"/>
          <w:sz w:val="32"/>
          <w:szCs w:val="32"/>
        </w:rPr>
        <w:t>.</w:t>
      </w:r>
      <w:r w:rsidR="007D032E" w:rsidRPr="007D032E">
        <w:rPr>
          <w:rFonts w:ascii="仿宋_GB2312" w:eastAsia="仿宋_GB2312"/>
          <w:sz w:val="32"/>
          <w:szCs w:val="32"/>
        </w:rPr>
        <w:t>2</w:t>
      </w:r>
      <w:r w:rsidR="00D652DA">
        <w:rPr>
          <w:rFonts w:ascii="仿宋_GB2312" w:eastAsia="仿宋_GB2312" w:hint="eastAsia"/>
          <w:sz w:val="32"/>
          <w:szCs w:val="32"/>
        </w:rPr>
        <w:t>2万</w:t>
      </w:r>
      <w:r w:rsidR="006D28B8">
        <w:rPr>
          <w:rFonts w:ascii="仿宋_GB2312" w:eastAsia="仿宋_GB2312" w:hint="eastAsia"/>
          <w:sz w:val="32"/>
          <w:szCs w:val="32"/>
        </w:rPr>
        <w:t>元，比上年度增加</w:t>
      </w:r>
      <w:r w:rsidR="007D032E">
        <w:rPr>
          <w:rFonts w:ascii="仿宋_GB2312" w:eastAsia="仿宋_GB2312" w:hint="eastAsia"/>
          <w:sz w:val="32"/>
          <w:szCs w:val="32"/>
        </w:rPr>
        <w:t>53</w:t>
      </w:r>
      <w:r w:rsidR="00D652DA">
        <w:rPr>
          <w:rFonts w:ascii="仿宋_GB2312" w:eastAsia="仿宋_GB2312" w:hint="eastAsia"/>
          <w:sz w:val="32"/>
          <w:szCs w:val="32"/>
        </w:rPr>
        <w:t>.</w:t>
      </w:r>
      <w:r w:rsidR="007D032E">
        <w:rPr>
          <w:rFonts w:ascii="仿宋_GB2312" w:eastAsia="仿宋_GB2312" w:hint="eastAsia"/>
          <w:sz w:val="32"/>
          <w:szCs w:val="32"/>
        </w:rPr>
        <w:t>2</w:t>
      </w:r>
      <w:r w:rsidR="00D652DA">
        <w:rPr>
          <w:rFonts w:ascii="仿宋_GB2312" w:eastAsia="仿宋_GB2312" w:hint="eastAsia"/>
          <w:sz w:val="32"/>
          <w:szCs w:val="32"/>
        </w:rPr>
        <w:t>8万</w:t>
      </w:r>
      <w:r>
        <w:rPr>
          <w:rFonts w:ascii="仿宋_GB2312" w:eastAsia="仿宋_GB2312" w:hint="eastAsia"/>
          <w:sz w:val="32"/>
          <w:szCs w:val="32"/>
        </w:rPr>
        <w:t>元，</w:t>
      </w:r>
      <w:r w:rsidR="006D28B8">
        <w:rPr>
          <w:rFonts w:ascii="仿宋_GB2312" w:eastAsia="仿宋_GB2312" w:hint="eastAsia"/>
          <w:sz w:val="32"/>
          <w:szCs w:val="32"/>
        </w:rPr>
        <w:t>增加</w:t>
      </w:r>
      <w:r>
        <w:rPr>
          <w:rFonts w:ascii="仿宋_GB2312" w:eastAsia="仿宋_GB2312" w:hint="eastAsia"/>
          <w:sz w:val="32"/>
          <w:szCs w:val="32"/>
        </w:rPr>
        <w:t>支出</w:t>
      </w:r>
      <w:r w:rsidR="007D032E">
        <w:rPr>
          <w:rFonts w:ascii="仿宋_GB2312" w:eastAsia="仿宋_GB2312" w:hint="eastAsia"/>
          <w:sz w:val="32"/>
          <w:szCs w:val="32"/>
        </w:rPr>
        <w:t>36.76</w:t>
      </w:r>
      <w:r>
        <w:rPr>
          <w:rFonts w:ascii="仿宋_GB2312" w:eastAsia="仿宋_GB2312" w:hint="eastAsia"/>
          <w:sz w:val="32"/>
          <w:szCs w:val="32"/>
        </w:rPr>
        <w:t>%。主要原因:</w:t>
      </w:r>
      <w:r w:rsidR="006D28B8" w:rsidRPr="006D28B8">
        <w:rPr>
          <w:rFonts w:hint="eastAsia"/>
        </w:rPr>
        <w:t xml:space="preserve"> </w:t>
      </w:r>
      <w:r w:rsidR="006D28B8" w:rsidRPr="006D28B8">
        <w:rPr>
          <w:rFonts w:ascii="仿宋_GB2312" w:eastAsia="仿宋_GB2312" w:hint="eastAsia"/>
          <w:sz w:val="32"/>
          <w:szCs w:val="32"/>
        </w:rPr>
        <w:t>预算增加，导致支出量增加</w:t>
      </w:r>
      <w:r>
        <w:rPr>
          <w:rFonts w:ascii="仿宋_GB2312" w:eastAsia="仿宋_GB2312" w:hint="eastAsia"/>
          <w:sz w:val="32"/>
          <w:szCs w:val="32"/>
        </w:rPr>
        <w:t>。</w:t>
      </w:r>
    </w:p>
    <w:p w:rsidR="0091763A" w:rsidRDefault="0091763A" w:rsidP="0091763A">
      <w:pPr>
        <w:ind w:firstLineChars="200" w:firstLine="643"/>
        <w:jc w:val="left"/>
        <w:rPr>
          <w:rFonts w:ascii="仿宋_GB2312" w:eastAsia="仿宋_GB2312"/>
          <w:b/>
          <w:sz w:val="32"/>
          <w:szCs w:val="32"/>
        </w:rPr>
      </w:pPr>
      <w:r>
        <w:rPr>
          <w:rFonts w:ascii="仿宋_GB2312" w:eastAsia="仿宋_GB2312" w:hint="eastAsia"/>
          <w:b/>
          <w:sz w:val="32"/>
          <w:szCs w:val="32"/>
        </w:rPr>
        <w:t>二、</w:t>
      </w:r>
      <w:r w:rsidR="007D032E">
        <w:rPr>
          <w:rFonts w:ascii="仿宋_GB2312" w:eastAsia="仿宋_GB2312" w:hint="eastAsia"/>
          <w:b/>
          <w:sz w:val="32"/>
          <w:szCs w:val="32"/>
        </w:rPr>
        <w:t>2020年</w:t>
      </w:r>
      <w:r>
        <w:rPr>
          <w:rFonts w:ascii="仿宋_GB2312" w:eastAsia="仿宋_GB2312" w:hint="eastAsia"/>
          <w:b/>
          <w:sz w:val="32"/>
          <w:szCs w:val="32"/>
        </w:rPr>
        <w:t>度收入情况说明</w:t>
      </w:r>
    </w:p>
    <w:p w:rsidR="0091763A" w:rsidRPr="00091D0B" w:rsidRDefault="007D032E" w:rsidP="0091763A">
      <w:pPr>
        <w:widowControl/>
        <w:shd w:val="clear" w:color="auto" w:fill="FFFFFF"/>
        <w:spacing w:line="360" w:lineRule="atLeast"/>
        <w:ind w:firstLineChars="150" w:firstLine="480"/>
        <w:jc w:val="left"/>
        <w:textAlignment w:val="center"/>
        <w:rPr>
          <w:rFonts w:ascii="仿宋_GB2312" w:eastAsia="仿宋_GB2312" w:hAnsi="宋体" w:cs="宋体"/>
          <w:b/>
          <w:kern w:val="0"/>
          <w:sz w:val="32"/>
          <w:szCs w:val="32"/>
        </w:rPr>
      </w:pPr>
      <w:r>
        <w:rPr>
          <w:rFonts w:ascii="仿宋_GB2312" w:eastAsia="仿宋_GB2312" w:hAnsi="宋体" w:cs="宋体" w:hint="eastAsia"/>
          <w:color w:val="000000"/>
          <w:kern w:val="0"/>
          <w:sz w:val="32"/>
          <w:szCs w:val="32"/>
        </w:rPr>
        <w:t>2020年</w:t>
      </w:r>
      <w:r w:rsidR="0091763A">
        <w:rPr>
          <w:rFonts w:ascii="仿宋_GB2312" w:eastAsia="仿宋_GB2312" w:hAnsi="宋体" w:cs="宋体" w:hint="eastAsia"/>
          <w:color w:val="000000"/>
          <w:kern w:val="0"/>
          <w:sz w:val="32"/>
          <w:szCs w:val="32"/>
        </w:rPr>
        <w:t>一般公共预算收入</w:t>
      </w:r>
      <w:r w:rsidRPr="007D032E">
        <w:rPr>
          <w:rFonts w:ascii="仿宋_GB2312" w:eastAsia="仿宋_GB2312"/>
          <w:sz w:val="32"/>
          <w:szCs w:val="32"/>
        </w:rPr>
        <w:t>204</w:t>
      </w:r>
      <w:r w:rsidR="00D652DA">
        <w:rPr>
          <w:rFonts w:ascii="仿宋_GB2312" w:eastAsia="仿宋_GB2312" w:hint="eastAsia"/>
          <w:sz w:val="32"/>
          <w:szCs w:val="32"/>
        </w:rPr>
        <w:t>.</w:t>
      </w:r>
      <w:r w:rsidRPr="007D032E">
        <w:rPr>
          <w:rFonts w:ascii="仿宋_GB2312" w:eastAsia="仿宋_GB2312"/>
          <w:sz w:val="32"/>
          <w:szCs w:val="32"/>
        </w:rPr>
        <w:t>18</w:t>
      </w:r>
      <w:r w:rsidR="00D652DA">
        <w:rPr>
          <w:rFonts w:ascii="仿宋_GB2312" w:eastAsia="仿宋_GB2312" w:hint="eastAsia"/>
          <w:sz w:val="32"/>
          <w:szCs w:val="32"/>
        </w:rPr>
        <w:t>万</w:t>
      </w:r>
      <w:r w:rsidR="0091763A">
        <w:rPr>
          <w:rFonts w:ascii="仿宋_GB2312" w:eastAsia="仿宋_GB2312" w:hint="eastAsia"/>
          <w:sz w:val="32"/>
          <w:szCs w:val="32"/>
        </w:rPr>
        <w:t>元，</w:t>
      </w:r>
      <w:r w:rsidR="0091763A">
        <w:rPr>
          <w:rFonts w:ascii="仿宋_GB2312" w:eastAsia="仿宋_GB2312" w:hAnsi="宋体" w:cs="宋体" w:hint="eastAsia"/>
          <w:color w:val="000000"/>
          <w:kern w:val="0"/>
          <w:sz w:val="32"/>
          <w:szCs w:val="32"/>
        </w:rPr>
        <w:t>财政拨款收入</w:t>
      </w:r>
      <w:r w:rsidRPr="007D032E">
        <w:rPr>
          <w:rFonts w:ascii="仿宋_GB2312" w:eastAsia="仿宋_GB2312"/>
          <w:sz w:val="32"/>
          <w:szCs w:val="32"/>
        </w:rPr>
        <w:t>165</w:t>
      </w:r>
      <w:r w:rsidR="00D652DA">
        <w:rPr>
          <w:rFonts w:ascii="仿宋_GB2312" w:eastAsia="仿宋_GB2312" w:hint="eastAsia"/>
          <w:sz w:val="32"/>
          <w:szCs w:val="32"/>
        </w:rPr>
        <w:t>.</w:t>
      </w:r>
      <w:r w:rsidRPr="007D032E">
        <w:rPr>
          <w:rFonts w:ascii="仿宋_GB2312" w:eastAsia="仿宋_GB2312"/>
          <w:sz w:val="32"/>
          <w:szCs w:val="32"/>
        </w:rPr>
        <w:t>35</w:t>
      </w:r>
      <w:r w:rsidR="00D652DA">
        <w:rPr>
          <w:rFonts w:ascii="仿宋_GB2312" w:eastAsia="仿宋_GB2312" w:hint="eastAsia"/>
          <w:sz w:val="32"/>
          <w:szCs w:val="32"/>
        </w:rPr>
        <w:t>万</w:t>
      </w:r>
      <w:r w:rsidR="0091763A">
        <w:rPr>
          <w:rFonts w:ascii="仿宋_GB2312" w:eastAsia="仿宋_GB2312" w:hint="eastAsia"/>
          <w:sz w:val="32"/>
          <w:szCs w:val="32"/>
        </w:rPr>
        <w:t>元</w:t>
      </w:r>
      <w:r>
        <w:rPr>
          <w:rFonts w:ascii="仿宋_GB2312" w:eastAsia="仿宋_GB2312" w:hint="eastAsia"/>
          <w:sz w:val="32"/>
          <w:szCs w:val="32"/>
        </w:rPr>
        <w:t>，其他收入</w:t>
      </w:r>
      <w:r w:rsidRPr="007D032E">
        <w:rPr>
          <w:rFonts w:ascii="仿宋_GB2312" w:eastAsia="仿宋_GB2312"/>
          <w:sz w:val="32"/>
          <w:szCs w:val="32"/>
        </w:rPr>
        <w:t>38</w:t>
      </w:r>
      <w:r w:rsidR="00D652DA">
        <w:rPr>
          <w:rFonts w:ascii="仿宋_GB2312" w:eastAsia="仿宋_GB2312" w:hint="eastAsia"/>
          <w:sz w:val="32"/>
          <w:szCs w:val="32"/>
        </w:rPr>
        <w:t>.</w:t>
      </w:r>
      <w:r w:rsidRPr="007D032E">
        <w:rPr>
          <w:rFonts w:ascii="仿宋_GB2312" w:eastAsia="仿宋_GB2312"/>
          <w:sz w:val="32"/>
          <w:szCs w:val="32"/>
        </w:rPr>
        <w:t>83</w:t>
      </w:r>
      <w:r w:rsidR="00D652DA">
        <w:rPr>
          <w:rFonts w:ascii="仿宋_GB2312" w:eastAsia="仿宋_GB2312" w:hint="eastAsia"/>
          <w:sz w:val="32"/>
          <w:szCs w:val="32"/>
        </w:rPr>
        <w:t>万</w:t>
      </w:r>
      <w:r>
        <w:rPr>
          <w:rFonts w:ascii="仿宋_GB2312" w:eastAsia="仿宋_GB2312" w:hint="eastAsia"/>
          <w:sz w:val="32"/>
          <w:szCs w:val="32"/>
        </w:rPr>
        <w:t>元。</w:t>
      </w:r>
    </w:p>
    <w:p w:rsidR="0091763A" w:rsidRDefault="0091763A" w:rsidP="0091763A">
      <w:pPr>
        <w:jc w:val="left"/>
        <w:rPr>
          <w:rFonts w:ascii="仿宋_GB2312" w:eastAsia="仿宋_GB2312"/>
          <w:b/>
          <w:sz w:val="32"/>
          <w:szCs w:val="32"/>
        </w:rPr>
      </w:pPr>
      <w:r>
        <w:rPr>
          <w:rFonts w:ascii="仿宋_GB2312" w:eastAsia="仿宋_GB2312" w:hint="eastAsia"/>
          <w:b/>
          <w:sz w:val="32"/>
          <w:szCs w:val="32"/>
        </w:rPr>
        <w:t xml:space="preserve">    三、</w:t>
      </w:r>
      <w:r w:rsidR="007D032E">
        <w:rPr>
          <w:rFonts w:ascii="仿宋_GB2312" w:eastAsia="仿宋_GB2312" w:hint="eastAsia"/>
          <w:b/>
          <w:sz w:val="32"/>
          <w:szCs w:val="32"/>
        </w:rPr>
        <w:t>2020年</w:t>
      </w:r>
      <w:r>
        <w:rPr>
          <w:rFonts w:ascii="仿宋_GB2312" w:eastAsia="仿宋_GB2312" w:hint="eastAsia"/>
          <w:b/>
          <w:sz w:val="32"/>
          <w:szCs w:val="32"/>
        </w:rPr>
        <w:t>度支出情况说明</w:t>
      </w:r>
    </w:p>
    <w:p w:rsidR="0091763A" w:rsidRPr="007C5891" w:rsidRDefault="0091763A" w:rsidP="007C5891">
      <w:pPr>
        <w:ind w:firstLineChars="200" w:firstLine="640"/>
        <w:jc w:val="left"/>
        <w:rPr>
          <w:rFonts w:ascii="仿宋_GB2312" w:eastAsia="仿宋_GB2312"/>
          <w:sz w:val="32"/>
          <w:szCs w:val="32"/>
        </w:rPr>
      </w:pPr>
      <w:r>
        <w:rPr>
          <w:rFonts w:ascii="仿宋_GB2312" w:eastAsia="仿宋_GB2312" w:hint="eastAsia"/>
          <w:sz w:val="32"/>
          <w:szCs w:val="32"/>
        </w:rPr>
        <w:t>察隅县</w:t>
      </w:r>
      <w:r w:rsidR="00763A8B">
        <w:rPr>
          <w:rFonts w:ascii="仿宋_GB2312" w:eastAsia="仿宋_GB2312" w:hint="eastAsia"/>
          <w:sz w:val="32"/>
          <w:szCs w:val="32"/>
        </w:rPr>
        <w:t>统计</w:t>
      </w:r>
      <w:r w:rsidR="00564471">
        <w:rPr>
          <w:rFonts w:ascii="仿宋_GB2312" w:eastAsia="仿宋_GB2312" w:hint="eastAsia"/>
          <w:sz w:val="32"/>
          <w:szCs w:val="32"/>
        </w:rPr>
        <w:t>局</w:t>
      </w:r>
      <w:r w:rsidR="007D032E">
        <w:rPr>
          <w:rFonts w:ascii="仿宋_GB2312" w:eastAsia="仿宋_GB2312" w:hint="eastAsia"/>
          <w:sz w:val="32"/>
          <w:szCs w:val="32"/>
        </w:rPr>
        <w:t>2020年</w:t>
      </w:r>
      <w:r>
        <w:rPr>
          <w:rFonts w:ascii="仿宋_GB2312" w:eastAsia="仿宋_GB2312" w:hint="eastAsia"/>
          <w:sz w:val="32"/>
          <w:szCs w:val="32"/>
        </w:rPr>
        <w:t>度支出合计</w:t>
      </w:r>
      <w:r w:rsidR="007D032E" w:rsidRPr="007D032E">
        <w:rPr>
          <w:rFonts w:ascii="仿宋_GB2312" w:eastAsia="仿宋_GB2312"/>
          <w:sz w:val="32"/>
          <w:szCs w:val="32"/>
        </w:rPr>
        <w:t>198</w:t>
      </w:r>
      <w:r w:rsidR="00D652DA">
        <w:rPr>
          <w:rFonts w:ascii="仿宋_GB2312" w:eastAsia="仿宋_GB2312" w:hint="eastAsia"/>
          <w:sz w:val="32"/>
          <w:szCs w:val="32"/>
        </w:rPr>
        <w:t>.</w:t>
      </w:r>
      <w:r w:rsidR="007D032E" w:rsidRPr="007D032E">
        <w:rPr>
          <w:rFonts w:ascii="仿宋_GB2312" w:eastAsia="仿宋_GB2312"/>
          <w:sz w:val="32"/>
          <w:szCs w:val="32"/>
        </w:rPr>
        <w:t>2</w:t>
      </w:r>
      <w:r w:rsidR="00D652DA">
        <w:rPr>
          <w:rFonts w:ascii="仿宋_GB2312" w:eastAsia="仿宋_GB2312" w:hint="eastAsia"/>
          <w:sz w:val="32"/>
          <w:szCs w:val="32"/>
        </w:rPr>
        <w:t>2万</w:t>
      </w:r>
      <w:r w:rsidR="007D032E">
        <w:rPr>
          <w:rFonts w:ascii="仿宋_GB2312" w:eastAsia="仿宋_GB2312" w:hint="eastAsia"/>
          <w:sz w:val="32"/>
          <w:szCs w:val="32"/>
        </w:rPr>
        <w:t>元，比上年度增加53</w:t>
      </w:r>
      <w:r w:rsidR="00D652DA">
        <w:rPr>
          <w:rFonts w:ascii="仿宋_GB2312" w:eastAsia="仿宋_GB2312" w:hint="eastAsia"/>
          <w:sz w:val="32"/>
          <w:szCs w:val="32"/>
        </w:rPr>
        <w:t>.</w:t>
      </w:r>
      <w:r w:rsidR="007D032E">
        <w:rPr>
          <w:rFonts w:ascii="仿宋_GB2312" w:eastAsia="仿宋_GB2312" w:hint="eastAsia"/>
          <w:sz w:val="32"/>
          <w:szCs w:val="32"/>
        </w:rPr>
        <w:t>2</w:t>
      </w:r>
      <w:r w:rsidR="00D652DA">
        <w:rPr>
          <w:rFonts w:ascii="仿宋_GB2312" w:eastAsia="仿宋_GB2312" w:hint="eastAsia"/>
          <w:sz w:val="32"/>
          <w:szCs w:val="32"/>
        </w:rPr>
        <w:t>8万</w:t>
      </w:r>
      <w:r w:rsidR="007D032E">
        <w:rPr>
          <w:rFonts w:ascii="仿宋_GB2312" w:eastAsia="仿宋_GB2312" w:hint="eastAsia"/>
          <w:sz w:val="32"/>
          <w:szCs w:val="32"/>
        </w:rPr>
        <w:t>元，增加支出36.76%</w:t>
      </w:r>
      <w:r w:rsidR="00564471">
        <w:rPr>
          <w:rFonts w:ascii="仿宋_GB2312" w:eastAsia="仿宋_GB2312" w:hint="eastAsia"/>
          <w:sz w:val="32"/>
          <w:szCs w:val="32"/>
        </w:rPr>
        <w:t>。</w:t>
      </w:r>
      <w:r>
        <w:rPr>
          <w:rFonts w:ascii="仿宋_GB2312" w:eastAsia="仿宋_GB2312" w:hint="eastAsia"/>
          <w:sz w:val="32"/>
          <w:szCs w:val="32"/>
        </w:rPr>
        <w:t>其中：基本支出</w:t>
      </w:r>
      <w:r w:rsidR="007D032E" w:rsidRPr="007D032E">
        <w:rPr>
          <w:rFonts w:ascii="仿宋_GB2312" w:eastAsia="仿宋_GB2312"/>
          <w:sz w:val="32"/>
          <w:szCs w:val="32"/>
        </w:rPr>
        <w:t>128</w:t>
      </w:r>
      <w:r w:rsidR="00D652DA">
        <w:rPr>
          <w:rFonts w:ascii="仿宋_GB2312" w:eastAsia="仿宋_GB2312" w:hint="eastAsia"/>
          <w:sz w:val="32"/>
          <w:szCs w:val="32"/>
        </w:rPr>
        <w:t>.</w:t>
      </w:r>
      <w:r w:rsidR="007D032E" w:rsidRPr="007D032E">
        <w:rPr>
          <w:rFonts w:ascii="仿宋_GB2312" w:eastAsia="仿宋_GB2312"/>
          <w:sz w:val="32"/>
          <w:szCs w:val="32"/>
        </w:rPr>
        <w:t>13</w:t>
      </w:r>
      <w:r w:rsidR="00D652DA">
        <w:rPr>
          <w:rFonts w:ascii="仿宋_GB2312" w:eastAsia="仿宋_GB2312" w:hint="eastAsia"/>
          <w:sz w:val="32"/>
          <w:szCs w:val="32"/>
        </w:rPr>
        <w:t>万</w:t>
      </w:r>
      <w:r>
        <w:rPr>
          <w:rFonts w:ascii="仿宋_GB2312" w:eastAsia="仿宋_GB2312" w:hint="eastAsia"/>
          <w:sz w:val="32"/>
          <w:szCs w:val="32"/>
        </w:rPr>
        <w:t>元，占总支出的</w:t>
      </w:r>
      <w:r w:rsidR="007C5891">
        <w:rPr>
          <w:rFonts w:ascii="仿宋_GB2312" w:eastAsia="仿宋_GB2312" w:hint="eastAsia"/>
          <w:sz w:val="32"/>
          <w:szCs w:val="32"/>
        </w:rPr>
        <w:t>64.64</w:t>
      </w:r>
      <w:r>
        <w:rPr>
          <w:rFonts w:ascii="仿宋_GB2312" w:eastAsia="仿宋_GB2312" w:hint="eastAsia"/>
          <w:sz w:val="32"/>
          <w:szCs w:val="32"/>
        </w:rPr>
        <w:t>%；项目支出</w:t>
      </w:r>
      <w:r w:rsidR="007D032E" w:rsidRPr="007D032E">
        <w:rPr>
          <w:rFonts w:ascii="仿宋_GB2312" w:eastAsia="仿宋_GB2312"/>
          <w:sz w:val="32"/>
          <w:szCs w:val="32"/>
        </w:rPr>
        <w:t>70</w:t>
      </w:r>
      <w:r w:rsidR="00D652DA">
        <w:rPr>
          <w:rFonts w:ascii="仿宋_GB2312" w:eastAsia="仿宋_GB2312" w:hint="eastAsia"/>
          <w:sz w:val="32"/>
          <w:szCs w:val="32"/>
        </w:rPr>
        <w:t>.</w:t>
      </w:r>
      <w:r w:rsidR="007D032E" w:rsidRPr="007D032E">
        <w:rPr>
          <w:rFonts w:ascii="仿宋_GB2312" w:eastAsia="仿宋_GB2312"/>
          <w:sz w:val="32"/>
          <w:szCs w:val="32"/>
        </w:rPr>
        <w:t>08</w:t>
      </w:r>
      <w:r w:rsidR="00D652DA">
        <w:rPr>
          <w:rFonts w:ascii="仿宋_GB2312" w:eastAsia="仿宋_GB2312" w:hint="eastAsia"/>
          <w:sz w:val="32"/>
          <w:szCs w:val="32"/>
        </w:rPr>
        <w:t>万</w:t>
      </w:r>
      <w:r>
        <w:rPr>
          <w:rFonts w:ascii="仿宋_GB2312" w:eastAsia="仿宋_GB2312" w:hint="eastAsia"/>
          <w:sz w:val="32"/>
          <w:szCs w:val="32"/>
        </w:rPr>
        <w:t>元，占总支出的</w:t>
      </w:r>
      <w:r w:rsidR="007C5891">
        <w:rPr>
          <w:rFonts w:ascii="仿宋_GB2312" w:eastAsia="仿宋_GB2312" w:hint="eastAsia"/>
          <w:sz w:val="32"/>
          <w:szCs w:val="32"/>
        </w:rPr>
        <w:t>35.36</w:t>
      </w:r>
      <w:r>
        <w:rPr>
          <w:rFonts w:ascii="仿宋_GB2312" w:eastAsia="仿宋_GB2312" w:hint="eastAsia"/>
          <w:sz w:val="32"/>
          <w:szCs w:val="32"/>
        </w:rPr>
        <w:t>%。按经济分类分，其中：工资福利支出</w:t>
      </w:r>
      <w:r w:rsidR="007D032E" w:rsidRPr="007D032E">
        <w:rPr>
          <w:rFonts w:ascii="仿宋_GB2312" w:eastAsia="仿宋_GB2312"/>
          <w:sz w:val="32"/>
          <w:szCs w:val="32"/>
        </w:rPr>
        <w:t>110</w:t>
      </w:r>
      <w:r w:rsidR="00D652DA">
        <w:rPr>
          <w:rFonts w:ascii="仿宋_GB2312" w:eastAsia="仿宋_GB2312" w:hint="eastAsia"/>
          <w:sz w:val="32"/>
          <w:szCs w:val="32"/>
        </w:rPr>
        <w:t>.</w:t>
      </w:r>
      <w:r w:rsidR="007D032E" w:rsidRPr="007D032E">
        <w:rPr>
          <w:rFonts w:ascii="仿宋_GB2312" w:eastAsia="仿宋_GB2312"/>
          <w:sz w:val="32"/>
          <w:szCs w:val="32"/>
        </w:rPr>
        <w:t>82</w:t>
      </w:r>
      <w:r w:rsidR="00D652DA">
        <w:rPr>
          <w:rFonts w:ascii="仿宋_GB2312" w:eastAsia="仿宋_GB2312" w:hint="eastAsia"/>
          <w:sz w:val="32"/>
          <w:szCs w:val="32"/>
        </w:rPr>
        <w:t>万</w:t>
      </w:r>
      <w:r>
        <w:rPr>
          <w:rFonts w:ascii="仿宋_GB2312" w:eastAsia="仿宋_GB2312" w:hint="eastAsia"/>
          <w:sz w:val="32"/>
          <w:szCs w:val="32"/>
        </w:rPr>
        <w:t>元，占总支出的</w:t>
      </w:r>
      <w:r w:rsidR="007C5891">
        <w:rPr>
          <w:rFonts w:ascii="仿宋_GB2312" w:eastAsia="仿宋_GB2312" w:hint="eastAsia"/>
          <w:sz w:val="32"/>
          <w:szCs w:val="32"/>
        </w:rPr>
        <w:t>55.91</w:t>
      </w:r>
      <w:r>
        <w:rPr>
          <w:rFonts w:ascii="仿宋_GB2312" w:eastAsia="仿宋_GB2312" w:hint="eastAsia"/>
          <w:sz w:val="32"/>
          <w:szCs w:val="32"/>
        </w:rPr>
        <w:t>%；商品和服务支出</w:t>
      </w:r>
      <w:r w:rsidR="007D032E" w:rsidRPr="007D032E">
        <w:rPr>
          <w:rFonts w:ascii="仿宋_GB2312" w:eastAsia="仿宋_GB2312"/>
          <w:sz w:val="32"/>
          <w:szCs w:val="32"/>
        </w:rPr>
        <w:t>82</w:t>
      </w:r>
      <w:r w:rsidR="00D652DA">
        <w:rPr>
          <w:rFonts w:ascii="仿宋_GB2312" w:eastAsia="仿宋_GB2312" w:hint="eastAsia"/>
          <w:sz w:val="32"/>
          <w:szCs w:val="32"/>
        </w:rPr>
        <w:t>.</w:t>
      </w:r>
      <w:r w:rsidR="007D032E" w:rsidRPr="007D032E">
        <w:rPr>
          <w:rFonts w:ascii="仿宋_GB2312" w:eastAsia="仿宋_GB2312"/>
          <w:sz w:val="32"/>
          <w:szCs w:val="32"/>
        </w:rPr>
        <w:t>9</w:t>
      </w:r>
      <w:r w:rsidR="00D652DA">
        <w:rPr>
          <w:rFonts w:ascii="仿宋_GB2312" w:eastAsia="仿宋_GB2312" w:hint="eastAsia"/>
          <w:sz w:val="32"/>
          <w:szCs w:val="32"/>
        </w:rPr>
        <w:t>2万</w:t>
      </w:r>
      <w:r>
        <w:rPr>
          <w:rFonts w:ascii="仿宋_GB2312" w:eastAsia="仿宋_GB2312" w:hint="eastAsia"/>
          <w:sz w:val="32"/>
          <w:szCs w:val="32"/>
        </w:rPr>
        <w:t>元，占总支出的</w:t>
      </w:r>
      <w:r w:rsidR="007C5891">
        <w:rPr>
          <w:rFonts w:ascii="仿宋_GB2312" w:eastAsia="仿宋_GB2312" w:hint="eastAsia"/>
          <w:sz w:val="32"/>
          <w:szCs w:val="32"/>
        </w:rPr>
        <w:t>41.83</w:t>
      </w:r>
      <w:r>
        <w:rPr>
          <w:rFonts w:ascii="仿宋_GB2312" w:eastAsia="仿宋_GB2312" w:hint="eastAsia"/>
          <w:sz w:val="32"/>
          <w:szCs w:val="32"/>
        </w:rPr>
        <w:t>%；对个人和家庭的补助支出</w:t>
      </w:r>
      <w:r w:rsidR="007D032E" w:rsidRPr="007D032E">
        <w:rPr>
          <w:rFonts w:ascii="仿宋_GB2312" w:eastAsia="仿宋_GB2312"/>
          <w:sz w:val="32"/>
          <w:szCs w:val="32"/>
        </w:rPr>
        <w:t>4</w:t>
      </w:r>
      <w:r w:rsidR="00D652DA">
        <w:rPr>
          <w:rFonts w:ascii="仿宋_GB2312" w:eastAsia="仿宋_GB2312" w:hint="eastAsia"/>
          <w:sz w:val="32"/>
          <w:szCs w:val="32"/>
        </w:rPr>
        <w:t>.</w:t>
      </w:r>
      <w:r w:rsidR="007D032E" w:rsidRPr="007D032E">
        <w:rPr>
          <w:rFonts w:ascii="仿宋_GB2312" w:eastAsia="仿宋_GB2312"/>
          <w:sz w:val="32"/>
          <w:szCs w:val="32"/>
        </w:rPr>
        <w:t>4</w:t>
      </w:r>
      <w:r w:rsidR="00D652DA">
        <w:rPr>
          <w:rFonts w:ascii="仿宋_GB2312" w:eastAsia="仿宋_GB2312" w:hint="eastAsia"/>
          <w:sz w:val="32"/>
          <w:szCs w:val="32"/>
        </w:rPr>
        <w:t>8万</w:t>
      </w:r>
      <w:r>
        <w:rPr>
          <w:rFonts w:ascii="仿宋_GB2312" w:eastAsia="仿宋_GB2312" w:hint="eastAsia"/>
          <w:sz w:val="32"/>
          <w:szCs w:val="32"/>
        </w:rPr>
        <w:t>元，占总支出的</w:t>
      </w:r>
      <w:r w:rsidR="007C5891">
        <w:rPr>
          <w:rFonts w:ascii="仿宋_GB2312" w:eastAsia="仿宋_GB2312" w:hint="eastAsia"/>
          <w:sz w:val="32"/>
          <w:szCs w:val="32"/>
        </w:rPr>
        <w:t>2.26</w:t>
      </w:r>
      <w:r>
        <w:rPr>
          <w:rFonts w:ascii="仿宋_GB2312" w:eastAsia="仿宋_GB2312" w:hint="eastAsia"/>
          <w:sz w:val="32"/>
          <w:szCs w:val="32"/>
        </w:rPr>
        <w:t>%。</w:t>
      </w:r>
    </w:p>
    <w:p w:rsidR="0091763A" w:rsidRDefault="0091763A" w:rsidP="0091763A">
      <w:pPr>
        <w:ind w:firstLineChars="150" w:firstLine="482"/>
        <w:jc w:val="left"/>
        <w:rPr>
          <w:rFonts w:ascii="仿宋_GB2312" w:eastAsia="仿宋_GB2312"/>
          <w:b/>
          <w:sz w:val="32"/>
          <w:szCs w:val="32"/>
        </w:rPr>
      </w:pPr>
      <w:r>
        <w:rPr>
          <w:rFonts w:ascii="仿宋_GB2312" w:eastAsia="仿宋_GB2312" w:hint="eastAsia"/>
          <w:b/>
          <w:sz w:val="32"/>
          <w:szCs w:val="32"/>
        </w:rPr>
        <w:t>四、</w:t>
      </w:r>
      <w:r w:rsidR="007D032E">
        <w:rPr>
          <w:rFonts w:ascii="仿宋_GB2312" w:eastAsia="仿宋_GB2312" w:hint="eastAsia"/>
          <w:b/>
          <w:sz w:val="32"/>
          <w:szCs w:val="32"/>
        </w:rPr>
        <w:t>2020年</w:t>
      </w:r>
      <w:r>
        <w:rPr>
          <w:rFonts w:ascii="仿宋_GB2312" w:eastAsia="仿宋_GB2312" w:hint="eastAsia"/>
          <w:b/>
          <w:sz w:val="32"/>
          <w:szCs w:val="32"/>
        </w:rPr>
        <w:t>度一般公共预算财政拨款收入支出总体情况说明</w:t>
      </w:r>
    </w:p>
    <w:p w:rsidR="000F1910" w:rsidRDefault="0091763A" w:rsidP="000F1910">
      <w:pPr>
        <w:ind w:firstLineChars="200" w:firstLine="640"/>
        <w:jc w:val="left"/>
        <w:rPr>
          <w:rFonts w:ascii="仿宋_GB2312" w:eastAsia="仿宋_GB2312"/>
          <w:sz w:val="32"/>
          <w:szCs w:val="32"/>
        </w:rPr>
      </w:pPr>
      <w:r>
        <w:rPr>
          <w:rFonts w:ascii="仿宋_GB2312" w:eastAsia="仿宋_GB2312" w:hint="eastAsia"/>
          <w:sz w:val="32"/>
          <w:szCs w:val="32"/>
        </w:rPr>
        <w:t>察隅县</w:t>
      </w:r>
      <w:r w:rsidR="00EC4B9F">
        <w:rPr>
          <w:rFonts w:ascii="仿宋_GB2312" w:eastAsia="仿宋_GB2312" w:hint="eastAsia"/>
          <w:sz w:val="32"/>
          <w:szCs w:val="32"/>
        </w:rPr>
        <w:t>统计</w:t>
      </w:r>
      <w:r w:rsidR="00564471">
        <w:rPr>
          <w:rFonts w:ascii="仿宋_GB2312" w:eastAsia="仿宋_GB2312" w:hint="eastAsia"/>
          <w:sz w:val="32"/>
          <w:szCs w:val="32"/>
        </w:rPr>
        <w:t>局</w:t>
      </w:r>
      <w:r w:rsidR="007D032E">
        <w:rPr>
          <w:rFonts w:ascii="仿宋_GB2312" w:eastAsia="仿宋_GB2312" w:hint="eastAsia"/>
          <w:sz w:val="32"/>
          <w:szCs w:val="32"/>
        </w:rPr>
        <w:t>2020年</w:t>
      </w:r>
      <w:r>
        <w:rPr>
          <w:rFonts w:ascii="仿宋_GB2312" w:eastAsia="仿宋_GB2312" w:hint="eastAsia"/>
          <w:sz w:val="32"/>
          <w:szCs w:val="32"/>
        </w:rPr>
        <w:t>度一般公共预算财政拨款收入合计</w:t>
      </w:r>
      <w:r w:rsidR="000F1910" w:rsidRPr="007D032E">
        <w:rPr>
          <w:rFonts w:ascii="仿宋_GB2312" w:eastAsia="仿宋_GB2312"/>
          <w:sz w:val="32"/>
          <w:szCs w:val="32"/>
        </w:rPr>
        <w:t>204</w:t>
      </w:r>
      <w:r w:rsidR="00D652DA">
        <w:rPr>
          <w:rFonts w:ascii="仿宋_GB2312" w:eastAsia="仿宋_GB2312" w:hint="eastAsia"/>
          <w:sz w:val="32"/>
          <w:szCs w:val="32"/>
        </w:rPr>
        <w:t>.</w:t>
      </w:r>
      <w:r w:rsidR="000F1910" w:rsidRPr="007D032E">
        <w:rPr>
          <w:rFonts w:ascii="仿宋_GB2312" w:eastAsia="仿宋_GB2312"/>
          <w:sz w:val="32"/>
          <w:szCs w:val="32"/>
        </w:rPr>
        <w:t>18</w:t>
      </w:r>
      <w:r w:rsidR="00D652DA">
        <w:rPr>
          <w:rFonts w:ascii="仿宋_GB2312" w:eastAsia="仿宋_GB2312" w:hint="eastAsia"/>
          <w:sz w:val="32"/>
          <w:szCs w:val="32"/>
        </w:rPr>
        <w:t>万</w:t>
      </w:r>
      <w:r w:rsidR="000F1910">
        <w:rPr>
          <w:rFonts w:ascii="仿宋_GB2312" w:eastAsia="仿宋_GB2312" w:hint="eastAsia"/>
          <w:sz w:val="32"/>
          <w:szCs w:val="32"/>
        </w:rPr>
        <w:t>元，比上年度增加62</w:t>
      </w:r>
      <w:r w:rsidR="00D652DA">
        <w:rPr>
          <w:rFonts w:ascii="仿宋_GB2312" w:eastAsia="仿宋_GB2312" w:hint="eastAsia"/>
          <w:sz w:val="32"/>
          <w:szCs w:val="32"/>
        </w:rPr>
        <w:t>.</w:t>
      </w:r>
      <w:r w:rsidR="000F1910">
        <w:rPr>
          <w:rFonts w:ascii="仿宋_GB2312" w:eastAsia="仿宋_GB2312" w:hint="eastAsia"/>
          <w:sz w:val="32"/>
          <w:szCs w:val="32"/>
        </w:rPr>
        <w:t>1</w:t>
      </w:r>
      <w:r w:rsidR="00D652DA">
        <w:rPr>
          <w:rFonts w:ascii="仿宋_GB2312" w:eastAsia="仿宋_GB2312" w:hint="eastAsia"/>
          <w:sz w:val="32"/>
          <w:szCs w:val="32"/>
        </w:rPr>
        <w:t>2万</w:t>
      </w:r>
      <w:r w:rsidR="000F1910">
        <w:rPr>
          <w:rFonts w:ascii="仿宋_GB2312" w:eastAsia="仿宋_GB2312" w:hint="eastAsia"/>
          <w:sz w:val="32"/>
          <w:szCs w:val="32"/>
        </w:rPr>
        <w:t>元，增长43.72%；支出合计</w:t>
      </w:r>
      <w:r w:rsidR="000F1910" w:rsidRPr="007D032E">
        <w:rPr>
          <w:rFonts w:ascii="仿宋_GB2312" w:eastAsia="仿宋_GB2312"/>
          <w:sz w:val="32"/>
          <w:szCs w:val="32"/>
        </w:rPr>
        <w:t>198</w:t>
      </w:r>
      <w:r w:rsidR="00D652DA">
        <w:rPr>
          <w:rFonts w:ascii="仿宋_GB2312" w:eastAsia="仿宋_GB2312" w:hint="eastAsia"/>
          <w:sz w:val="32"/>
          <w:szCs w:val="32"/>
        </w:rPr>
        <w:t>.</w:t>
      </w:r>
      <w:r w:rsidR="000F1910" w:rsidRPr="007D032E">
        <w:rPr>
          <w:rFonts w:ascii="仿宋_GB2312" w:eastAsia="仿宋_GB2312"/>
          <w:sz w:val="32"/>
          <w:szCs w:val="32"/>
        </w:rPr>
        <w:t>2</w:t>
      </w:r>
      <w:r w:rsidR="00D652DA">
        <w:rPr>
          <w:rFonts w:ascii="仿宋_GB2312" w:eastAsia="仿宋_GB2312" w:hint="eastAsia"/>
          <w:sz w:val="32"/>
          <w:szCs w:val="32"/>
        </w:rPr>
        <w:t>2万</w:t>
      </w:r>
      <w:r w:rsidR="000F1910">
        <w:rPr>
          <w:rFonts w:ascii="仿宋_GB2312" w:eastAsia="仿宋_GB2312" w:hint="eastAsia"/>
          <w:sz w:val="32"/>
          <w:szCs w:val="32"/>
        </w:rPr>
        <w:t>元，比上年度增加53</w:t>
      </w:r>
      <w:r w:rsidR="00D652DA">
        <w:rPr>
          <w:rFonts w:ascii="仿宋_GB2312" w:eastAsia="仿宋_GB2312" w:hint="eastAsia"/>
          <w:sz w:val="32"/>
          <w:szCs w:val="32"/>
        </w:rPr>
        <w:t>.</w:t>
      </w:r>
      <w:r w:rsidR="000F1910">
        <w:rPr>
          <w:rFonts w:ascii="仿宋_GB2312" w:eastAsia="仿宋_GB2312" w:hint="eastAsia"/>
          <w:sz w:val="32"/>
          <w:szCs w:val="32"/>
        </w:rPr>
        <w:t>2</w:t>
      </w:r>
      <w:r w:rsidR="00D652DA">
        <w:rPr>
          <w:rFonts w:ascii="仿宋_GB2312" w:eastAsia="仿宋_GB2312" w:hint="eastAsia"/>
          <w:sz w:val="32"/>
          <w:szCs w:val="32"/>
        </w:rPr>
        <w:t>8万</w:t>
      </w:r>
      <w:r w:rsidR="000F1910">
        <w:rPr>
          <w:rFonts w:ascii="仿宋_GB2312" w:eastAsia="仿宋_GB2312" w:hint="eastAsia"/>
          <w:sz w:val="32"/>
          <w:szCs w:val="32"/>
        </w:rPr>
        <w:t>元，增加支出36.76%。主要原因:</w:t>
      </w:r>
      <w:r w:rsidR="000F1910" w:rsidRPr="006D28B8">
        <w:rPr>
          <w:rFonts w:hint="eastAsia"/>
        </w:rPr>
        <w:t xml:space="preserve"> </w:t>
      </w:r>
      <w:r w:rsidR="000F1910" w:rsidRPr="006D28B8">
        <w:rPr>
          <w:rFonts w:ascii="仿宋_GB2312" w:eastAsia="仿宋_GB2312" w:hint="eastAsia"/>
          <w:sz w:val="32"/>
          <w:szCs w:val="32"/>
        </w:rPr>
        <w:t>预算增加，导致支出量增加</w:t>
      </w:r>
      <w:r w:rsidR="000F1910">
        <w:rPr>
          <w:rFonts w:ascii="仿宋_GB2312" w:eastAsia="仿宋_GB2312" w:hint="eastAsia"/>
          <w:sz w:val="32"/>
          <w:szCs w:val="32"/>
        </w:rPr>
        <w:t>。</w:t>
      </w:r>
    </w:p>
    <w:p w:rsidR="0091763A" w:rsidRDefault="0091763A" w:rsidP="000F1910">
      <w:pPr>
        <w:ind w:firstLineChars="200" w:firstLine="643"/>
        <w:jc w:val="left"/>
        <w:rPr>
          <w:rFonts w:ascii="仿宋_GB2312" w:eastAsia="仿宋_GB2312"/>
          <w:b/>
          <w:sz w:val="32"/>
          <w:szCs w:val="32"/>
        </w:rPr>
      </w:pPr>
      <w:r>
        <w:rPr>
          <w:rFonts w:ascii="仿宋_GB2312" w:eastAsia="仿宋_GB2312" w:hint="eastAsia"/>
          <w:b/>
          <w:sz w:val="32"/>
          <w:szCs w:val="32"/>
        </w:rPr>
        <w:t>五、</w:t>
      </w:r>
      <w:r w:rsidR="007D032E">
        <w:rPr>
          <w:rFonts w:ascii="仿宋_GB2312" w:eastAsia="仿宋_GB2312" w:hint="eastAsia"/>
          <w:b/>
          <w:sz w:val="32"/>
          <w:szCs w:val="32"/>
        </w:rPr>
        <w:t>2020年</w:t>
      </w:r>
      <w:r>
        <w:rPr>
          <w:rFonts w:ascii="仿宋_GB2312" w:eastAsia="仿宋_GB2312" w:hint="eastAsia"/>
          <w:b/>
          <w:sz w:val="32"/>
          <w:szCs w:val="32"/>
        </w:rPr>
        <w:t>度一般公共预算财政拨款支出情况说明</w:t>
      </w:r>
    </w:p>
    <w:p w:rsidR="0091763A" w:rsidRDefault="0091763A" w:rsidP="0091763A">
      <w:pPr>
        <w:ind w:firstLineChars="200" w:firstLine="640"/>
        <w:jc w:val="left"/>
        <w:rPr>
          <w:rFonts w:ascii="仿宋_GB2312" w:eastAsia="仿宋_GB2312"/>
          <w:kern w:val="0"/>
          <w:sz w:val="32"/>
          <w:szCs w:val="32"/>
        </w:rPr>
      </w:pPr>
      <w:r>
        <w:rPr>
          <w:rFonts w:ascii="仿宋_GB2312" w:eastAsia="仿宋_GB2312" w:hint="eastAsia"/>
          <w:sz w:val="32"/>
          <w:szCs w:val="32"/>
        </w:rPr>
        <w:lastRenderedPageBreak/>
        <w:t>察隅县</w:t>
      </w:r>
      <w:r w:rsidR="008940C6">
        <w:rPr>
          <w:rFonts w:ascii="仿宋_GB2312" w:eastAsia="仿宋_GB2312" w:hint="eastAsia"/>
          <w:sz w:val="32"/>
          <w:szCs w:val="32"/>
        </w:rPr>
        <w:t>统计</w:t>
      </w:r>
      <w:r w:rsidR="00564471">
        <w:rPr>
          <w:rFonts w:ascii="仿宋_GB2312" w:eastAsia="仿宋_GB2312" w:hint="eastAsia"/>
          <w:sz w:val="32"/>
          <w:szCs w:val="32"/>
        </w:rPr>
        <w:t>局</w:t>
      </w:r>
      <w:r w:rsidR="007D032E">
        <w:rPr>
          <w:rFonts w:ascii="仿宋_GB2312" w:eastAsia="仿宋_GB2312" w:hint="eastAsia"/>
          <w:kern w:val="0"/>
          <w:sz w:val="32"/>
          <w:szCs w:val="32"/>
        </w:rPr>
        <w:t>2020年</w:t>
      </w:r>
      <w:r>
        <w:rPr>
          <w:rFonts w:ascii="仿宋_GB2312" w:eastAsia="仿宋_GB2312" w:hint="eastAsia"/>
          <w:kern w:val="0"/>
          <w:sz w:val="32"/>
          <w:szCs w:val="32"/>
        </w:rPr>
        <w:t>度一般公共预算财政拨款支出</w:t>
      </w:r>
      <w:r w:rsidR="000F1910" w:rsidRPr="000F1910">
        <w:rPr>
          <w:rFonts w:ascii="仿宋_GB2312" w:eastAsia="仿宋_GB2312"/>
          <w:sz w:val="32"/>
          <w:szCs w:val="32"/>
        </w:rPr>
        <w:t>128</w:t>
      </w:r>
      <w:r w:rsidR="00D652DA">
        <w:rPr>
          <w:rFonts w:ascii="仿宋_GB2312" w:eastAsia="仿宋_GB2312" w:hint="eastAsia"/>
          <w:sz w:val="32"/>
          <w:szCs w:val="32"/>
        </w:rPr>
        <w:t>.</w:t>
      </w:r>
      <w:r w:rsidR="000F1910" w:rsidRPr="000F1910">
        <w:rPr>
          <w:rFonts w:ascii="仿宋_GB2312" w:eastAsia="仿宋_GB2312"/>
          <w:sz w:val="32"/>
          <w:szCs w:val="32"/>
        </w:rPr>
        <w:t>13</w:t>
      </w:r>
      <w:r w:rsidR="00D652DA">
        <w:rPr>
          <w:rFonts w:ascii="仿宋_GB2312" w:eastAsia="仿宋_GB2312" w:hint="eastAsia"/>
          <w:sz w:val="32"/>
          <w:szCs w:val="32"/>
        </w:rPr>
        <w:t>万</w:t>
      </w:r>
      <w:r>
        <w:rPr>
          <w:rFonts w:ascii="仿宋_GB2312" w:eastAsia="仿宋_GB2312" w:hint="eastAsia"/>
          <w:spacing w:val="-20"/>
          <w:kern w:val="0"/>
          <w:sz w:val="32"/>
          <w:szCs w:val="32"/>
        </w:rPr>
        <w:t>元，</w:t>
      </w:r>
      <w:r>
        <w:rPr>
          <w:rFonts w:ascii="仿宋_GB2312" w:eastAsia="仿宋_GB2312" w:hint="eastAsia"/>
          <w:kern w:val="0"/>
          <w:sz w:val="32"/>
          <w:szCs w:val="32"/>
        </w:rPr>
        <w:t>其中</w:t>
      </w:r>
      <w:r w:rsidR="00E91467">
        <w:rPr>
          <w:rFonts w:ascii="仿宋_GB2312" w:eastAsia="仿宋_GB2312" w:hint="eastAsia"/>
          <w:kern w:val="0"/>
          <w:sz w:val="32"/>
          <w:szCs w:val="32"/>
        </w:rPr>
        <w:t>一般公共服务</w:t>
      </w:r>
      <w:r>
        <w:rPr>
          <w:rFonts w:ascii="仿宋_GB2312" w:eastAsia="仿宋_GB2312" w:hint="eastAsia"/>
          <w:kern w:val="0"/>
          <w:sz w:val="32"/>
          <w:szCs w:val="32"/>
        </w:rPr>
        <w:t>支出</w:t>
      </w:r>
      <w:r w:rsidR="000F1910" w:rsidRPr="000F1910">
        <w:rPr>
          <w:rFonts w:ascii="仿宋_GB2312" w:eastAsia="仿宋_GB2312"/>
          <w:sz w:val="32"/>
          <w:szCs w:val="32"/>
        </w:rPr>
        <w:t>105</w:t>
      </w:r>
      <w:r w:rsidR="00D652DA">
        <w:rPr>
          <w:rFonts w:ascii="仿宋_GB2312" w:eastAsia="仿宋_GB2312" w:hint="eastAsia"/>
          <w:sz w:val="32"/>
          <w:szCs w:val="32"/>
        </w:rPr>
        <w:t>.</w:t>
      </w:r>
      <w:r w:rsidR="000F1910" w:rsidRPr="000F1910">
        <w:rPr>
          <w:rFonts w:ascii="仿宋_GB2312" w:eastAsia="仿宋_GB2312"/>
          <w:sz w:val="32"/>
          <w:szCs w:val="32"/>
        </w:rPr>
        <w:t>4</w:t>
      </w:r>
      <w:r w:rsidR="00D652DA">
        <w:rPr>
          <w:rFonts w:ascii="仿宋_GB2312" w:eastAsia="仿宋_GB2312" w:hint="eastAsia"/>
          <w:sz w:val="32"/>
          <w:szCs w:val="32"/>
        </w:rPr>
        <w:t>8万</w:t>
      </w:r>
      <w:r w:rsidR="00E376DD">
        <w:rPr>
          <w:rFonts w:ascii="仿宋_GB2312" w:eastAsia="仿宋_GB2312" w:hint="eastAsia"/>
          <w:kern w:val="0"/>
          <w:sz w:val="32"/>
          <w:szCs w:val="32"/>
        </w:rPr>
        <w:t>元</w:t>
      </w:r>
      <w:r>
        <w:rPr>
          <w:rFonts w:ascii="仿宋_GB2312" w:eastAsia="仿宋_GB2312" w:hint="eastAsia"/>
          <w:kern w:val="0"/>
          <w:sz w:val="32"/>
          <w:szCs w:val="32"/>
        </w:rPr>
        <w:t>，占总支出的</w:t>
      </w:r>
      <w:r w:rsidR="000F1910">
        <w:rPr>
          <w:rFonts w:ascii="仿宋_GB2312" w:eastAsia="仿宋_GB2312" w:hint="eastAsia"/>
          <w:kern w:val="0"/>
          <w:sz w:val="32"/>
          <w:szCs w:val="32"/>
        </w:rPr>
        <w:t>82.32</w:t>
      </w:r>
      <w:r>
        <w:rPr>
          <w:rFonts w:ascii="仿宋_GB2312" w:eastAsia="仿宋_GB2312" w:hint="eastAsia"/>
          <w:kern w:val="0"/>
          <w:sz w:val="32"/>
          <w:szCs w:val="32"/>
        </w:rPr>
        <w:t>%。</w:t>
      </w:r>
    </w:p>
    <w:p w:rsidR="0091763A" w:rsidRPr="00641579" w:rsidRDefault="000F1910" w:rsidP="000F1910">
      <w:pPr>
        <w:ind w:firstLineChars="150" w:firstLine="480"/>
        <w:jc w:val="left"/>
        <w:rPr>
          <w:rFonts w:ascii="仿宋_GB2312" w:eastAsia="仿宋_GB2312"/>
          <w:kern w:val="0"/>
          <w:sz w:val="32"/>
          <w:szCs w:val="32"/>
        </w:rPr>
      </w:pPr>
      <w:r>
        <w:rPr>
          <w:rFonts w:ascii="仿宋_GB2312" w:eastAsia="仿宋_GB2312" w:hint="eastAsia"/>
          <w:kern w:val="0"/>
          <w:sz w:val="32"/>
          <w:szCs w:val="32"/>
        </w:rPr>
        <w:t>一般公共服务支出</w:t>
      </w:r>
      <w:r w:rsidRPr="000F1910">
        <w:rPr>
          <w:rFonts w:ascii="仿宋_GB2312" w:eastAsia="仿宋_GB2312"/>
          <w:sz w:val="32"/>
          <w:szCs w:val="32"/>
        </w:rPr>
        <w:t>105</w:t>
      </w:r>
      <w:r w:rsidR="00D652DA">
        <w:rPr>
          <w:rFonts w:ascii="仿宋_GB2312" w:eastAsia="仿宋_GB2312" w:hint="eastAsia"/>
          <w:sz w:val="32"/>
          <w:szCs w:val="32"/>
        </w:rPr>
        <w:t>.</w:t>
      </w:r>
      <w:r w:rsidRPr="000F1910">
        <w:rPr>
          <w:rFonts w:ascii="仿宋_GB2312" w:eastAsia="仿宋_GB2312"/>
          <w:sz w:val="32"/>
          <w:szCs w:val="32"/>
        </w:rPr>
        <w:t>4</w:t>
      </w:r>
      <w:r w:rsidR="00D652DA">
        <w:rPr>
          <w:rFonts w:ascii="仿宋_GB2312" w:eastAsia="仿宋_GB2312" w:hint="eastAsia"/>
          <w:sz w:val="32"/>
          <w:szCs w:val="32"/>
        </w:rPr>
        <w:t>8万</w:t>
      </w:r>
      <w:r>
        <w:rPr>
          <w:rFonts w:ascii="仿宋_GB2312" w:eastAsia="仿宋_GB2312" w:hint="eastAsia"/>
          <w:kern w:val="0"/>
          <w:sz w:val="32"/>
          <w:szCs w:val="32"/>
        </w:rPr>
        <w:t>元</w:t>
      </w:r>
      <w:r w:rsidR="0091763A">
        <w:rPr>
          <w:rFonts w:ascii="仿宋_GB2312" w:eastAsia="仿宋_GB2312" w:hint="eastAsia"/>
          <w:kern w:val="0"/>
          <w:sz w:val="32"/>
          <w:szCs w:val="32"/>
        </w:rPr>
        <w:t>，</w:t>
      </w:r>
      <w:r w:rsidR="00641579">
        <w:rPr>
          <w:rFonts w:ascii="仿宋_GB2312" w:eastAsia="仿宋_GB2312" w:hint="eastAsia"/>
          <w:kern w:val="0"/>
          <w:sz w:val="32"/>
          <w:szCs w:val="32"/>
        </w:rPr>
        <w:t>全部为</w:t>
      </w:r>
      <w:r w:rsidR="00641579">
        <w:rPr>
          <w:rFonts w:ascii="仿宋_GB2312" w:eastAsia="仿宋_GB2312" w:hint="eastAsia"/>
          <w:b/>
          <w:kern w:val="0"/>
          <w:sz w:val="32"/>
          <w:szCs w:val="32"/>
        </w:rPr>
        <w:t>统计信息事务</w:t>
      </w:r>
      <w:r w:rsidR="0091763A">
        <w:rPr>
          <w:rFonts w:ascii="仿宋_GB2312" w:eastAsia="仿宋_GB2312" w:hint="eastAsia"/>
          <w:kern w:val="0"/>
          <w:sz w:val="32"/>
          <w:szCs w:val="32"/>
        </w:rPr>
        <w:t>支出。</w:t>
      </w:r>
    </w:p>
    <w:p w:rsidR="0091763A" w:rsidRDefault="0091763A" w:rsidP="0091763A">
      <w:pPr>
        <w:ind w:firstLineChars="200" w:firstLine="643"/>
        <w:jc w:val="left"/>
        <w:rPr>
          <w:rFonts w:ascii="仿宋_GB2312" w:eastAsia="仿宋_GB2312"/>
          <w:b/>
          <w:sz w:val="32"/>
          <w:szCs w:val="32"/>
        </w:rPr>
      </w:pPr>
      <w:r>
        <w:rPr>
          <w:rFonts w:ascii="仿宋_GB2312" w:eastAsia="仿宋_GB2312" w:hint="eastAsia"/>
          <w:b/>
          <w:sz w:val="32"/>
          <w:szCs w:val="32"/>
        </w:rPr>
        <w:t>六、</w:t>
      </w:r>
      <w:r w:rsidR="007D032E">
        <w:rPr>
          <w:rFonts w:ascii="仿宋_GB2312" w:eastAsia="仿宋_GB2312" w:hint="eastAsia"/>
          <w:b/>
          <w:sz w:val="32"/>
          <w:szCs w:val="32"/>
        </w:rPr>
        <w:t>2020年</w:t>
      </w:r>
      <w:r>
        <w:rPr>
          <w:rFonts w:ascii="仿宋_GB2312" w:eastAsia="仿宋_GB2312" w:hint="eastAsia"/>
          <w:b/>
          <w:sz w:val="32"/>
          <w:szCs w:val="32"/>
        </w:rPr>
        <w:t>度一般公共预算财政拨款基本支出情况说明</w:t>
      </w:r>
    </w:p>
    <w:p w:rsidR="0091763A" w:rsidRDefault="0091763A" w:rsidP="0091763A">
      <w:pPr>
        <w:ind w:firstLineChars="200" w:firstLine="640"/>
        <w:jc w:val="left"/>
        <w:rPr>
          <w:rFonts w:ascii="仿宋_GB2312" w:eastAsia="仿宋_GB2312"/>
          <w:sz w:val="32"/>
          <w:szCs w:val="32"/>
        </w:rPr>
      </w:pPr>
      <w:r>
        <w:rPr>
          <w:rFonts w:ascii="仿宋_GB2312" w:eastAsia="仿宋_GB2312" w:hint="eastAsia"/>
          <w:sz w:val="32"/>
          <w:szCs w:val="32"/>
        </w:rPr>
        <w:t>察隅县</w:t>
      </w:r>
      <w:r w:rsidR="00B70EA4">
        <w:rPr>
          <w:rFonts w:ascii="仿宋_GB2312" w:eastAsia="仿宋_GB2312" w:hint="eastAsia"/>
          <w:sz w:val="32"/>
          <w:szCs w:val="32"/>
        </w:rPr>
        <w:t>统计</w:t>
      </w:r>
      <w:r w:rsidR="00564471">
        <w:rPr>
          <w:rFonts w:ascii="仿宋_GB2312" w:eastAsia="仿宋_GB2312" w:hint="eastAsia"/>
          <w:sz w:val="32"/>
          <w:szCs w:val="32"/>
        </w:rPr>
        <w:t>局</w:t>
      </w:r>
      <w:r w:rsidR="007D032E">
        <w:rPr>
          <w:rFonts w:ascii="仿宋_GB2312" w:eastAsia="仿宋_GB2312" w:hint="eastAsia"/>
          <w:sz w:val="32"/>
          <w:szCs w:val="32"/>
        </w:rPr>
        <w:t>2020年</w:t>
      </w:r>
      <w:r>
        <w:rPr>
          <w:rFonts w:ascii="仿宋_GB2312" w:eastAsia="仿宋_GB2312" w:hint="eastAsia"/>
          <w:sz w:val="32"/>
          <w:szCs w:val="32"/>
        </w:rPr>
        <w:t>度一般公共预算财政拨款基本支出</w:t>
      </w:r>
      <w:r w:rsidR="000F1910" w:rsidRPr="000F1910">
        <w:rPr>
          <w:rFonts w:ascii="仿宋_GB2312" w:eastAsia="仿宋_GB2312"/>
          <w:sz w:val="32"/>
          <w:szCs w:val="32"/>
        </w:rPr>
        <w:t>128</w:t>
      </w:r>
      <w:r w:rsidR="00D652DA">
        <w:rPr>
          <w:rFonts w:ascii="仿宋_GB2312" w:eastAsia="仿宋_GB2312" w:hint="eastAsia"/>
          <w:sz w:val="32"/>
          <w:szCs w:val="32"/>
        </w:rPr>
        <w:t>.</w:t>
      </w:r>
      <w:r w:rsidR="000F1910" w:rsidRPr="000F1910">
        <w:rPr>
          <w:rFonts w:ascii="仿宋_GB2312" w:eastAsia="仿宋_GB2312"/>
          <w:sz w:val="32"/>
          <w:szCs w:val="32"/>
        </w:rPr>
        <w:t>13</w:t>
      </w:r>
      <w:r w:rsidR="00D652DA">
        <w:rPr>
          <w:rFonts w:ascii="仿宋_GB2312" w:eastAsia="仿宋_GB2312" w:hint="eastAsia"/>
          <w:sz w:val="32"/>
          <w:szCs w:val="32"/>
        </w:rPr>
        <w:t>万</w:t>
      </w:r>
      <w:r>
        <w:rPr>
          <w:rFonts w:ascii="仿宋_GB2312" w:eastAsia="仿宋_GB2312" w:hint="eastAsia"/>
          <w:sz w:val="32"/>
          <w:szCs w:val="32"/>
        </w:rPr>
        <w:t>元。其中：</w:t>
      </w:r>
      <w:r>
        <w:rPr>
          <w:rFonts w:ascii="仿宋_GB2312" w:eastAsia="仿宋_GB2312" w:hint="eastAsia"/>
          <w:b/>
          <w:sz w:val="32"/>
          <w:szCs w:val="32"/>
        </w:rPr>
        <w:t>人员经费</w:t>
      </w:r>
      <w:r>
        <w:rPr>
          <w:rFonts w:ascii="仿宋_GB2312" w:eastAsia="仿宋_GB2312" w:hint="eastAsia"/>
          <w:sz w:val="32"/>
          <w:szCs w:val="32"/>
        </w:rPr>
        <w:t>支出</w:t>
      </w:r>
      <w:r w:rsidR="000F1910" w:rsidRPr="000F1910">
        <w:rPr>
          <w:rFonts w:ascii="仿宋_GB2312" w:eastAsia="仿宋_GB2312"/>
          <w:sz w:val="32"/>
          <w:szCs w:val="32"/>
        </w:rPr>
        <w:t>113</w:t>
      </w:r>
      <w:r w:rsidR="00D652DA">
        <w:rPr>
          <w:rFonts w:ascii="仿宋_GB2312" w:eastAsia="仿宋_GB2312" w:hint="eastAsia"/>
          <w:sz w:val="32"/>
          <w:szCs w:val="32"/>
        </w:rPr>
        <w:t>.</w:t>
      </w:r>
      <w:r w:rsidR="000F1910" w:rsidRPr="000F1910">
        <w:rPr>
          <w:rFonts w:ascii="仿宋_GB2312" w:eastAsia="仿宋_GB2312"/>
          <w:sz w:val="32"/>
          <w:szCs w:val="32"/>
        </w:rPr>
        <w:t>36</w:t>
      </w:r>
      <w:r w:rsidR="00D652DA">
        <w:rPr>
          <w:rFonts w:ascii="仿宋_GB2312" w:eastAsia="仿宋_GB2312" w:hint="eastAsia"/>
          <w:sz w:val="32"/>
          <w:szCs w:val="32"/>
        </w:rPr>
        <w:t>万</w:t>
      </w:r>
      <w:r>
        <w:rPr>
          <w:rFonts w:ascii="仿宋_GB2312" w:eastAsia="仿宋_GB2312" w:hint="eastAsia"/>
          <w:sz w:val="32"/>
          <w:szCs w:val="32"/>
        </w:rPr>
        <w:t>元，占总支出的</w:t>
      </w:r>
      <w:r w:rsidR="00AE44A5">
        <w:rPr>
          <w:rFonts w:ascii="仿宋_GB2312" w:eastAsia="仿宋_GB2312" w:hint="eastAsia"/>
          <w:sz w:val="32"/>
          <w:szCs w:val="32"/>
        </w:rPr>
        <w:t>88.</w:t>
      </w:r>
      <w:r w:rsidR="000F1910">
        <w:rPr>
          <w:rFonts w:ascii="仿宋_GB2312" w:eastAsia="仿宋_GB2312" w:hint="eastAsia"/>
          <w:sz w:val="32"/>
          <w:szCs w:val="32"/>
        </w:rPr>
        <w:t>47</w:t>
      </w:r>
      <w:r>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Pr>
          <w:rFonts w:ascii="仿宋_GB2312" w:eastAsia="仿宋_GB2312" w:hint="eastAsia"/>
          <w:b/>
          <w:sz w:val="32"/>
          <w:szCs w:val="32"/>
        </w:rPr>
        <w:t>日常公用经费</w:t>
      </w:r>
      <w:r>
        <w:rPr>
          <w:rFonts w:ascii="仿宋_GB2312" w:eastAsia="仿宋_GB2312" w:hint="eastAsia"/>
          <w:sz w:val="32"/>
          <w:szCs w:val="32"/>
        </w:rPr>
        <w:t>支出</w:t>
      </w:r>
      <w:r w:rsidR="000F1910" w:rsidRPr="000F1910">
        <w:rPr>
          <w:rFonts w:ascii="仿宋_GB2312" w:eastAsia="仿宋_GB2312"/>
          <w:sz w:val="32"/>
          <w:szCs w:val="32"/>
        </w:rPr>
        <w:t>14</w:t>
      </w:r>
      <w:r w:rsidR="00D652DA">
        <w:rPr>
          <w:rFonts w:ascii="仿宋_GB2312" w:eastAsia="仿宋_GB2312" w:hint="eastAsia"/>
          <w:sz w:val="32"/>
          <w:szCs w:val="32"/>
        </w:rPr>
        <w:t>.</w:t>
      </w:r>
      <w:r w:rsidR="000F1910" w:rsidRPr="000F1910">
        <w:rPr>
          <w:rFonts w:ascii="仿宋_GB2312" w:eastAsia="仿宋_GB2312"/>
          <w:sz w:val="32"/>
          <w:szCs w:val="32"/>
        </w:rPr>
        <w:t>77</w:t>
      </w:r>
      <w:r w:rsidR="00D652DA">
        <w:rPr>
          <w:rFonts w:ascii="仿宋_GB2312" w:eastAsia="仿宋_GB2312" w:hint="eastAsia"/>
          <w:sz w:val="32"/>
          <w:szCs w:val="32"/>
        </w:rPr>
        <w:t>万</w:t>
      </w:r>
      <w:r>
        <w:rPr>
          <w:rFonts w:ascii="仿宋_GB2312" w:eastAsia="仿宋_GB2312" w:hint="eastAsia"/>
          <w:sz w:val="32"/>
          <w:szCs w:val="32"/>
        </w:rPr>
        <w:t>元，占总支出的</w:t>
      </w:r>
      <w:r w:rsidR="002A50B7">
        <w:rPr>
          <w:rFonts w:ascii="仿宋_GB2312" w:eastAsia="仿宋_GB2312" w:hint="eastAsia"/>
          <w:sz w:val="32"/>
          <w:szCs w:val="32"/>
        </w:rPr>
        <w:t>11.</w:t>
      </w:r>
      <w:r w:rsidR="000F1910">
        <w:rPr>
          <w:rFonts w:ascii="仿宋_GB2312" w:eastAsia="仿宋_GB2312" w:hint="eastAsia"/>
          <w:sz w:val="32"/>
          <w:szCs w:val="32"/>
        </w:rPr>
        <w:t>53</w:t>
      </w:r>
      <w:r>
        <w:rPr>
          <w:rFonts w:ascii="仿宋_GB2312" w:eastAsia="仿宋_GB2312" w:hint="eastAsia"/>
          <w:sz w:val="32"/>
          <w:szCs w:val="32"/>
        </w:rPr>
        <w:t>%。主要包括办公费、水费、电费、邮电费、取暖费、差旅费、维修费、培训费、公务接待费、专用材料费、福利费、公车运行维护费、其他交通费、其他商品和服务支出、办公设备购置、专用设备购置等。</w:t>
      </w:r>
    </w:p>
    <w:p w:rsidR="0091763A" w:rsidRDefault="0091763A" w:rsidP="0091763A">
      <w:pPr>
        <w:ind w:firstLineChars="200" w:firstLine="643"/>
        <w:jc w:val="left"/>
        <w:rPr>
          <w:rFonts w:ascii="仿宋_GB2312" w:eastAsia="仿宋_GB2312"/>
          <w:b/>
          <w:sz w:val="32"/>
          <w:szCs w:val="32"/>
          <w:highlight w:val="yellow"/>
        </w:rPr>
      </w:pPr>
      <w:r>
        <w:rPr>
          <w:rFonts w:ascii="仿宋_GB2312" w:eastAsia="仿宋_GB2312" w:hint="eastAsia"/>
          <w:b/>
          <w:sz w:val="32"/>
          <w:szCs w:val="32"/>
        </w:rPr>
        <w:t>七、</w:t>
      </w:r>
      <w:r w:rsidR="007D032E">
        <w:rPr>
          <w:rFonts w:ascii="仿宋_GB2312" w:eastAsia="仿宋_GB2312" w:hint="eastAsia"/>
          <w:b/>
          <w:sz w:val="32"/>
          <w:szCs w:val="32"/>
        </w:rPr>
        <w:t>2020年</w:t>
      </w:r>
      <w:r>
        <w:rPr>
          <w:rFonts w:ascii="仿宋_GB2312" w:eastAsia="仿宋_GB2312" w:hint="eastAsia"/>
          <w:b/>
          <w:sz w:val="32"/>
          <w:szCs w:val="32"/>
        </w:rPr>
        <w:t>度一般公共预算财政拨款“三公”经费支出情况说明</w:t>
      </w:r>
    </w:p>
    <w:p w:rsidR="0091763A" w:rsidRDefault="0091763A" w:rsidP="0091763A">
      <w:pPr>
        <w:ind w:firstLineChars="200" w:firstLine="640"/>
        <w:jc w:val="left"/>
        <w:rPr>
          <w:rFonts w:ascii="仿宋_GB2312" w:eastAsia="仿宋_GB2312"/>
          <w:sz w:val="32"/>
          <w:szCs w:val="32"/>
        </w:rPr>
      </w:pPr>
      <w:r>
        <w:rPr>
          <w:rFonts w:ascii="仿宋_GB2312" w:eastAsia="仿宋_GB2312" w:hint="eastAsia"/>
          <w:sz w:val="32"/>
          <w:szCs w:val="32"/>
        </w:rPr>
        <w:t>察隅县</w:t>
      </w:r>
      <w:r w:rsidR="00332328">
        <w:rPr>
          <w:rFonts w:ascii="仿宋_GB2312" w:eastAsia="仿宋_GB2312" w:hint="eastAsia"/>
          <w:sz w:val="32"/>
          <w:szCs w:val="32"/>
        </w:rPr>
        <w:t>统计</w:t>
      </w:r>
      <w:r w:rsidR="00564471">
        <w:rPr>
          <w:rFonts w:ascii="仿宋_GB2312" w:eastAsia="仿宋_GB2312" w:hint="eastAsia"/>
          <w:sz w:val="32"/>
          <w:szCs w:val="32"/>
        </w:rPr>
        <w:t>局</w:t>
      </w:r>
      <w:r w:rsidR="007D032E">
        <w:rPr>
          <w:rFonts w:ascii="仿宋_GB2312" w:eastAsia="仿宋_GB2312" w:hint="eastAsia"/>
          <w:sz w:val="32"/>
          <w:szCs w:val="32"/>
        </w:rPr>
        <w:t>2020年</w:t>
      </w:r>
      <w:r>
        <w:rPr>
          <w:rFonts w:ascii="仿宋_GB2312" w:eastAsia="仿宋_GB2312" w:hint="eastAsia"/>
          <w:sz w:val="32"/>
          <w:szCs w:val="32"/>
        </w:rPr>
        <w:t>度“三公”经费决算数</w:t>
      </w:r>
      <w:r w:rsidR="00D652DA">
        <w:rPr>
          <w:rFonts w:ascii="仿宋_GB2312" w:eastAsia="仿宋_GB2312" w:hint="eastAsia"/>
          <w:sz w:val="32"/>
          <w:szCs w:val="32"/>
        </w:rPr>
        <w:t>1.11万</w:t>
      </w:r>
      <w:r>
        <w:rPr>
          <w:rFonts w:ascii="仿宋_GB2312" w:eastAsia="仿宋_GB2312" w:hint="eastAsia"/>
          <w:sz w:val="32"/>
          <w:szCs w:val="32"/>
        </w:rPr>
        <w:t>元。</w:t>
      </w:r>
    </w:p>
    <w:p w:rsidR="0091763A" w:rsidRDefault="0091763A" w:rsidP="0091763A">
      <w:pPr>
        <w:ind w:firstLineChars="200" w:firstLine="640"/>
        <w:jc w:val="left"/>
        <w:rPr>
          <w:rFonts w:ascii="仿宋_GB2312" w:eastAsia="仿宋_GB2312"/>
          <w:sz w:val="32"/>
          <w:szCs w:val="32"/>
        </w:rPr>
      </w:pPr>
      <w:r>
        <w:rPr>
          <w:rFonts w:ascii="仿宋_GB2312" w:eastAsia="仿宋_GB2312" w:hint="eastAsia"/>
          <w:sz w:val="32"/>
          <w:szCs w:val="32"/>
        </w:rPr>
        <w:t>1、因公出国（境）费为0元；</w:t>
      </w:r>
    </w:p>
    <w:p w:rsidR="0091763A" w:rsidRDefault="0091763A" w:rsidP="00E376DD">
      <w:pPr>
        <w:ind w:firstLineChars="200" w:firstLine="640"/>
        <w:jc w:val="left"/>
        <w:rPr>
          <w:rFonts w:ascii="仿宋_GB2312" w:eastAsia="仿宋_GB2312"/>
          <w:sz w:val="32"/>
          <w:szCs w:val="32"/>
        </w:rPr>
      </w:pPr>
      <w:r>
        <w:rPr>
          <w:rFonts w:ascii="仿宋_GB2312" w:eastAsia="仿宋_GB2312" w:hint="eastAsia"/>
          <w:sz w:val="32"/>
          <w:szCs w:val="32"/>
        </w:rPr>
        <w:t>2、公务接待费</w:t>
      </w:r>
      <w:r w:rsidR="00D652DA">
        <w:rPr>
          <w:rFonts w:ascii="仿宋_GB2312" w:eastAsia="仿宋_GB2312" w:hint="eastAsia"/>
          <w:sz w:val="32"/>
          <w:szCs w:val="32"/>
        </w:rPr>
        <w:t>0.09万</w:t>
      </w:r>
      <w:r w:rsidR="00983EEA">
        <w:rPr>
          <w:rFonts w:ascii="仿宋_GB2312" w:eastAsia="仿宋_GB2312" w:hint="eastAsia"/>
          <w:sz w:val="32"/>
          <w:szCs w:val="32"/>
        </w:rPr>
        <w:t>元</w:t>
      </w:r>
      <w:r>
        <w:rPr>
          <w:rFonts w:ascii="仿宋_GB2312" w:eastAsia="仿宋_GB2312" w:hint="eastAsia"/>
          <w:sz w:val="32"/>
          <w:szCs w:val="32"/>
        </w:rPr>
        <w:t>。比上年度</w:t>
      </w:r>
      <w:r w:rsidR="000F1910">
        <w:rPr>
          <w:rFonts w:ascii="仿宋_GB2312" w:eastAsia="仿宋_GB2312" w:hint="eastAsia"/>
          <w:sz w:val="32"/>
          <w:szCs w:val="32"/>
        </w:rPr>
        <w:t>增加</w:t>
      </w:r>
      <w:r w:rsidR="00D652DA">
        <w:rPr>
          <w:rFonts w:ascii="仿宋_GB2312" w:eastAsia="仿宋_GB2312" w:hint="eastAsia"/>
          <w:sz w:val="32"/>
          <w:szCs w:val="32"/>
        </w:rPr>
        <w:t>0.09万元</w:t>
      </w:r>
      <w:r>
        <w:rPr>
          <w:rFonts w:ascii="仿宋_GB2312" w:eastAsia="仿宋_GB2312" w:hint="eastAsia"/>
          <w:sz w:val="32"/>
          <w:szCs w:val="32"/>
        </w:rPr>
        <w:t>，</w:t>
      </w:r>
      <w:r w:rsidR="000F1910">
        <w:rPr>
          <w:rFonts w:ascii="仿宋_GB2312" w:eastAsia="仿宋_GB2312" w:hint="eastAsia"/>
          <w:sz w:val="32"/>
          <w:szCs w:val="32"/>
        </w:rPr>
        <w:t>增加</w:t>
      </w:r>
      <w:r>
        <w:rPr>
          <w:rFonts w:ascii="仿宋_GB2312" w:eastAsia="仿宋_GB2312" w:hint="eastAsia"/>
          <w:sz w:val="32"/>
          <w:szCs w:val="32"/>
        </w:rPr>
        <w:t>支出</w:t>
      </w:r>
      <w:r w:rsidR="00ED7B84" w:rsidRPr="00ED7B84">
        <w:rPr>
          <w:rFonts w:ascii="仿宋_GB2312" w:eastAsia="仿宋_GB2312"/>
          <w:sz w:val="32"/>
          <w:szCs w:val="32"/>
        </w:rPr>
        <w:t>100.00</w:t>
      </w:r>
      <w:r>
        <w:rPr>
          <w:rFonts w:ascii="仿宋_GB2312" w:eastAsia="仿宋_GB2312" w:hint="eastAsia"/>
          <w:sz w:val="32"/>
          <w:szCs w:val="32"/>
        </w:rPr>
        <w:t>%。</w:t>
      </w:r>
    </w:p>
    <w:p w:rsidR="00702C25" w:rsidRPr="00237869" w:rsidRDefault="0091763A" w:rsidP="00237869">
      <w:pPr>
        <w:ind w:firstLineChars="150" w:firstLine="480"/>
        <w:jc w:val="left"/>
        <w:rPr>
          <w:rFonts w:ascii="仿宋_GB2312" w:eastAsia="仿宋_GB2312"/>
          <w:sz w:val="32"/>
          <w:szCs w:val="32"/>
        </w:rPr>
      </w:pPr>
      <w:r>
        <w:rPr>
          <w:rFonts w:ascii="仿宋_GB2312" w:eastAsia="仿宋_GB2312" w:hint="eastAsia"/>
          <w:sz w:val="32"/>
          <w:szCs w:val="32"/>
        </w:rPr>
        <w:lastRenderedPageBreak/>
        <w:t>3、公务用车购置及运行维护费</w:t>
      </w:r>
      <w:r w:rsidR="000F1910">
        <w:rPr>
          <w:rFonts w:ascii="仿宋_GB2312" w:eastAsia="仿宋_GB2312" w:hint="eastAsia"/>
          <w:sz w:val="32"/>
          <w:szCs w:val="32"/>
        </w:rPr>
        <w:t>1</w:t>
      </w:r>
      <w:r w:rsidR="00D652DA">
        <w:rPr>
          <w:rFonts w:ascii="仿宋_GB2312" w:eastAsia="仿宋_GB2312" w:hint="eastAsia"/>
          <w:sz w:val="32"/>
          <w:szCs w:val="32"/>
        </w:rPr>
        <w:t>.</w:t>
      </w:r>
      <w:r w:rsidR="000F1910">
        <w:rPr>
          <w:rFonts w:ascii="仿宋_GB2312" w:eastAsia="仿宋_GB2312" w:hint="eastAsia"/>
          <w:sz w:val="32"/>
          <w:szCs w:val="32"/>
        </w:rPr>
        <w:t>02</w:t>
      </w:r>
      <w:r w:rsidR="00D652DA">
        <w:rPr>
          <w:rFonts w:ascii="仿宋_GB2312" w:eastAsia="仿宋_GB2312" w:hint="eastAsia"/>
          <w:sz w:val="32"/>
          <w:szCs w:val="32"/>
        </w:rPr>
        <w:t>万</w:t>
      </w:r>
      <w:r>
        <w:rPr>
          <w:rFonts w:ascii="仿宋_GB2312" w:eastAsia="仿宋_GB2312" w:hint="eastAsia"/>
          <w:sz w:val="32"/>
          <w:szCs w:val="32"/>
        </w:rPr>
        <w:t>元，占“三公”经费的</w:t>
      </w:r>
      <w:r w:rsidR="000F1910">
        <w:rPr>
          <w:rFonts w:ascii="仿宋_GB2312" w:eastAsia="仿宋_GB2312" w:hint="eastAsia"/>
          <w:sz w:val="32"/>
          <w:szCs w:val="32"/>
        </w:rPr>
        <w:t>92.72</w:t>
      </w:r>
      <w:r>
        <w:rPr>
          <w:rFonts w:ascii="仿宋_GB2312" w:eastAsia="仿宋_GB2312" w:hint="eastAsia"/>
          <w:sz w:val="32"/>
          <w:szCs w:val="32"/>
        </w:rPr>
        <w:t>%。比上年度</w:t>
      </w:r>
      <w:r w:rsidR="000F1910">
        <w:rPr>
          <w:rFonts w:ascii="仿宋_GB2312" w:eastAsia="仿宋_GB2312" w:hint="eastAsia"/>
          <w:sz w:val="32"/>
          <w:szCs w:val="32"/>
        </w:rPr>
        <w:t>增加</w:t>
      </w:r>
      <w:r w:rsidR="00D652DA">
        <w:rPr>
          <w:rFonts w:ascii="仿宋_GB2312" w:eastAsia="仿宋_GB2312" w:hint="eastAsia"/>
          <w:sz w:val="32"/>
          <w:szCs w:val="32"/>
        </w:rPr>
        <w:t>0.</w:t>
      </w:r>
      <w:r w:rsidR="000F1910">
        <w:rPr>
          <w:rFonts w:ascii="仿宋_GB2312" w:eastAsia="仿宋_GB2312" w:hint="eastAsia"/>
          <w:sz w:val="32"/>
          <w:szCs w:val="32"/>
        </w:rPr>
        <w:t>97</w:t>
      </w:r>
      <w:r w:rsidR="00D652DA">
        <w:rPr>
          <w:rFonts w:ascii="仿宋_GB2312" w:eastAsia="仿宋_GB2312" w:hint="eastAsia"/>
          <w:sz w:val="32"/>
          <w:szCs w:val="32"/>
        </w:rPr>
        <w:t>万</w:t>
      </w:r>
      <w:r>
        <w:rPr>
          <w:rFonts w:ascii="仿宋_GB2312" w:eastAsia="仿宋_GB2312" w:hint="eastAsia"/>
          <w:sz w:val="32"/>
          <w:szCs w:val="32"/>
        </w:rPr>
        <w:t>元，</w:t>
      </w:r>
      <w:r w:rsidR="000F1910">
        <w:rPr>
          <w:rFonts w:ascii="仿宋_GB2312" w:eastAsia="仿宋_GB2312" w:hint="eastAsia"/>
          <w:sz w:val="32"/>
          <w:szCs w:val="32"/>
        </w:rPr>
        <w:t>增加</w:t>
      </w:r>
      <w:r>
        <w:rPr>
          <w:rFonts w:ascii="仿宋_GB2312" w:eastAsia="仿宋_GB2312" w:hint="eastAsia"/>
          <w:sz w:val="32"/>
          <w:szCs w:val="32"/>
        </w:rPr>
        <w:t>支出</w:t>
      </w:r>
      <w:r w:rsidR="000F1910">
        <w:rPr>
          <w:rFonts w:ascii="仿宋_GB2312" w:eastAsia="仿宋_GB2312" w:hint="eastAsia"/>
          <w:sz w:val="32"/>
          <w:szCs w:val="32"/>
        </w:rPr>
        <w:t>1940</w:t>
      </w:r>
      <w:r>
        <w:rPr>
          <w:rFonts w:ascii="仿宋_GB2312" w:eastAsia="仿宋_GB2312" w:hint="eastAsia"/>
          <w:sz w:val="32"/>
          <w:szCs w:val="32"/>
        </w:rPr>
        <w:t>%。主要原因：</w:t>
      </w:r>
      <w:r w:rsidR="000F1910">
        <w:rPr>
          <w:rFonts w:ascii="仿宋_GB2312" w:eastAsia="仿宋_GB2312" w:hint="eastAsia"/>
          <w:sz w:val="32"/>
          <w:szCs w:val="32"/>
        </w:rPr>
        <w:t>公车使用增多，下乡次数增多</w:t>
      </w:r>
      <w:r>
        <w:rPr>
          <w:rFonts w:ascii="仿宋_GB2312" w:eastAsia="仿宋_GB2312" w:hint="eastAsia"/>
          <w:sz w:val="32"/>
          <w:szCs w:val="32"/>
        </w:rPr>
        <w:t>。</w:t>
      </w:r>
    </w:p>
    <w:p w:rsidR="0091763A" w:rsidRDefault="0091763A" w:rsidP="0091763A">
      <w:pPr>
        <w:ind w:firstLineChars="200" w:firstLine="643"/>
        <w:jc w:val="left"/>
        <w:rPr>
          <w:rFonts w:ascii="仿宋_GB2312" w:eastAsia="仿宋_GB2312"/>
          <w:b/>
          <w:sz w:val="32"/>
          <w:szCs w:val="32"/>
        </w:rPr>
      </w:pPr>
      <w:r>
        <w:rPr>
          <w:rFonts w:ascii="仿宋_GB2312" w:eastAsia="仿宋_GB2312" w:hint="eastAsia"/>
          <w:b/>
          <w:sz w:val="32"/>
          <w:szCs w:val="32"/>
        </w:rPr>
        <w:t>八、其他重要事项情况说明</w:t>
      </w:r>
    </w:p>
    <w:p w:rsidR="0091763A" w:rsidRDefault="0091763A" w:rsidP="0091763A">
      <w:pPr>
        <w:ind w:firstLineChars="150" w:firstLine="480"/>
        <w:jc w:val="left"/>
        <w:rPr>
          <w:rFonts w:ascii="仿宋_GB2312" w:eastAsia="仿宋_GB2312"/>
          <w:sz w:val="32"/>
          <w:szCs w:val="32"/>
        </w:rPr>
      </w:pPr>
      <w:r>
        <w:rPr>
          <w:rFonts w:ascii="仿宋_GB2312" w:eastAsia="仿宋_GB2312" w:hint="eastAsia"/>
          <w:sz w:val="32"/>
          <w:szCs w:val="32"/>
        </w:rPr>
        <w:t xml:space="preserve">  （一）机关运行经费支出情况。察隅县</w:t>
      </w:r>
      <w:r w:rsidR="00236474">
        <w:rPr>
          <w:rFonts w:ascii="仿宋_GB2312" w:eastAsia="仿宋_GB2312" w:hint="eastAsia"/>
          <w:sz w:val="32"/>
          <w:szCs w:val="32"/>
        </w:rPr>
        <w:t>统计</w:t>
      </w:r>
      <w:r w:rsidR="00564471">
        <w:rPr>
          <w:rFonts w:ascii="仿宋_GB2312" w:eastAsia="仿宋_GB2312" w:hint="eastAsia"/>
          <w:sz w:val="32"/>
          <w:szCs w:val="32"/>
        </w:rPr>
        <w:t>局</w:t>
      </w:r>
      <w:r w:rsidR="007D032E">
        <w:rPr>
          <w:rFonts w:ascii="仿宋_GB2312" w:eastAsia="仿宋_GB2312" w:hint="eastAsia"/>
          <w:sz w:val="32"/>
          <w:szCs w:val="32"/>
        </w:rPr>
        <w:t>2020年</w:t>
      </w:r>
      <w:r>
        <w:rPr>
          <w:rFonts w:ascii="仿宋_GB2312" w:eastAsia="仿宋_GB2312" w:hint="eastAsia"/>
          <w:sz w:val="32"/>
          <w:szCs w:val="32"/>
        </w:rPr>
        <w:t>度机关运行经费</w:t>
      </w:r>
      <w:r w:rsidR="000F1910" w:rsidRPr="000F1910">
        <w:rPr>
          <w:rFonts w:ascii="仿宋_GB2312" w:eastAsia="仿宋_GB2312"/>
          <w:sz w:val="32"/>
          <w:szCs w:val="32"/>
        </w:rPr>
        <w:t>14</w:t>
      </w:r>
      <w:r w:rsidR="00D652DA">
        <w:rPr>
          <w:rFonts w:ascii="仿宋_GB2312" w:eastAsia="仿宋_GB2312" w:hint="eastAsia"/>
          <w:sz w:val="32"/>
          <w:szCs w:val="32"/>
        </w:rPr>
        <w:t>.</w:t>
      </w:r>
      <w:r w:rsidR="000F1910" w:rsidRPr="000F1910">
        <w:rPr>
          <w:rFonts w:ascii="仿宋_GB2312" w:eastAsia="仿宋_GB2312"/>
          <w:sz w:val="32"/>
          <w:szCs w:val="32"/>
        </w:rPr>
        <w:t>77</w:t>
      </w:r>
      <w:r w:rsidR="00D652DA">
        <w:rPr>
          <w:rFonts w:ascii="仿宋_GB2312" w:eastAsia="仿宋_GB2312" w:hint="eastAsia"/>
          <w:sz w:val="32"/>
          <w:szCs w:val="32"/>
        </w:rPr>
        <w:t>万</w:t>
      </w:r>
      <w:r>
        <w:rPr>
          <w:rFonts w:ascii="仿宋_GB2312" w:eastAsia="仿宋_GB2312" w:hint="eastAsia"/>
          <w:sz w:val="32"/>
          <w:szCs w:val="32"/>
        </w:rPr>
        <w:t>元。</w:t>
      </w:r>
    </w:p>
    <w:p w:rsidR="0091763A" w:rsidRDefault="0091763A" w:rsidP="0091763A">
      <w:pPr>
        <w:ind w:firstLineChars="150" w:firstLine="480"/>
        <w:jc w:val="left"/>
        <w:rPr>
          <w:rFonts w:ascii="仿宋_GB2312" w:eastAsia="仿宋_GB2312" w:hAnsi="仿宋_GB2312" w:cs="仿宋_GB2312"/>
          <w:sz w:val="32"/>
          <w:szCs w:val="32"/>
          <w:highlight w:val="yellow"/>
        </w:rPr>
      </w:pPr>
      <w:r>
        <w:rPr>
          <w:rFonts w:ascii="仿宋_GB2312" w:eastAsia="仿宋_GB2312" w:hint="eastAsia"/>
          <w:sz w:val="32"/>
          <w:szCs w:val="32"/>
        </w:rPr>
        <w:t xml:space="preserve"> （二）国有资产占有使用情况。截止</w:t>
      </w:r>
      <w:r w:rsidR="007D032E">
        <w:rPr>
          <w:rFonts w:ascii="仿宋_GB2312" w:eastAsia="仿宋_GB2312" w:hint="eastAsia"/>
          <w:sz w:val="32"/>
          <w:szCs w:val="32"/>
        </w:rPr>
        <w:t>2020年</w:t>
      </w:r>
      <w:r>
        <w:rPr>
          <w:rFonts w:ascii="仿宋_GB2312" w:eastAsia="仿宋_GB2312" w:hint="eastAsia"/>
          <w:sz w:val="32"/>
          <w:szCs w:val="32"/>
        </w:rPr>
        <w:t>年底，察隅县</w:t>
      </w:r>
      <w:r w:rsidR="00947ADA">
        <w:rPr>
          <w:rFonts w:ascii="仿宋_GB2312" w:eastAsia="仿宋_GB2312" w:hint="eastAsia"/>
          <w:sz w:val="32"/>
          <w:szCs w:val="32"/>
        </w:rPr>
        <w:t>统计</w:t>
      </w:r>
      <w:r w:rsidR="00564471">
        <w:rPr>
          <w:rFonts w:ascii="仿宋_GB2312" w:eastAsia="仿宋_GB2312" w:hint="eastAsia"/>
          <w:sz w:val="32"/>
          <w:szCs w:val="32"/>
        </w:rPr>
        <w:t>局</w:t>
      </w:r>
      <w:r>
        <w:rPr>
          <w:rFonts w:ascii="仿宋_GB2312" w:eastAsia="仿宋_GB2312" w:hint="eastAsia"/>
          <w:sz w:val="32"/>
          <w:szCs w:val="32"/>
        </w:rPr>
        <w:t>共有车辆</w:t>
      </w:r>
      <w:r w:rsidR="009F1358">
        <w:rPr>
          <w:rFonts w:ascii="仿宋_GB2312" w:eastAsia="仿宋_GB2312" w:hint="eastAsia"/>
          <w:sz w:val="32"/>
          <w:szCs w:val="32"/>
        </w:rPr>
        <w:t>1</w:t>
      </w:r>
      <w:r w:rsidR="00F1741A">
        <w:rPr>
          <w:rFonts w:ascii="仿宋_GB2312" w:eastAsia="仿宋_GB2312" w:hint="eastAsia"/>
          <w:sz w:val="32"/>
          <w:szCs w:val="32"/>
        </w:rPr>
        <w:t>辆，</w:t>
      </w:r>
      <w:r>
        <w:rPr>
          <w:rFonts w:ascii="仿宋_GB2312" w:eastAsia="仿宋_GB2312" w:hint="eastAsia"/>
          <w:sz w:val="32"/>
          <w:szCs w:val="32"/>
        </w:rPr>
        <w:t>为其他用车。</w:t>
      </w:r>
      <w:r>
        <w:rPr>
          <w:rFonts w:ascii="仿宋_GB2312" w:eastAsia="仿宋_GB2312" w:hAnsi="仿宋_GB2312" w:cs="仿宋_GB2312" w:hint="eastAsia"/>
          <w:sz w:val="32"/>
          <w:szCs w:val="32"/>
        </w:rPr>
        <w:t>固定资产总额</w:t>
      </w:r>
      <w:r w:rsidR="003D6989">
        <w:rPr>
          <w:rFonts w:ascii="仿宋_GB2312" w:eastAsia="仿宋_GB2312" w:hAnsi="仿宋_GB2312" w:cs="仿宋_GB2312" w:hint="eastAsia"/>
          <w:sz w:val="32"/>
          <w:szCs w:val="32"/>
        </w:rPr>
        <w:t>77</w:t>
      </w:r>
      <w:r w:rsidR="00D652DA">
        <w:rPr>
          <w:rFonts w:ascii="仿宋_GB2312" w:eastAsia="仿宋_GB2312" w:hAnsi="仿宋_GB2312" w:cs="仿宋_GB2312" w:hint="eastAsia"/>
          <w:sz w:val="32"/>
          <w:szCs w:val="32"/>
        </w:rPr>
        <w:t>.</w:t>
      </w:r>
      <w:r w:rsidR="003D6989">
        <w:rPr>
          <w:rFonts w:ascii="仿宋_GB2312" w:eastAsia="仿宋_GB2312" w:hAnsi="仿宋_GB2312" w:cs="仿宋_GB2312" w:hint="eastAsia"/>
          <w:sz w:val="32"/>
          <w:szCs w:val="32"/>
        </w:rPr>
        <w:t>04</w:t>
      </w:r>
      <w:r w:rsidR="00D652DA">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元。其中：车辆类固定资产</w:t>
      </w:r>
      <w:r w:rsidR="00683A80">
        <w:rPr>
          <w:rFonts w:ascii="仿宋_GB2312" w:eastAsia="仿宋_GB2312" w:hAnsi="仿宋_GB2312" w:cs="仿宋_GB2312" w:hint="eastAsia"/>
          <w:sz w:val="32"/>
          <w:szCs w:val="32"/>
        </w:rPr>
        <w:t>46</w:t>
      </w:r>
      <w:r w:rsidR="00D652DA">
        <w:rPr>
          <w:rFonts w:ascii="仿宋_GB2312" w:eastAsia="仿宋_GB2312" w:hAnsi="仿宋_GB2312" w:cs="仿宋_GB2312" w:hint="eastAsia"/>
          <w:sz w:val="32"/>
          <w:szCs w:val="32"/>
        </w:rPr>
        <w:t>.</w:t>
      </w:r>
      <w:r w:rsidR="00683A80">
        <w:rPr>
          <w:rFonts w:ascii="仿宋_GB2312" w:eastAsia="仿宋_GB2312" w:hAnsi="仿宋_GB2312" w:cs="仿宋_GB2312" w:hint="eastAsia"/>
          <w:sz w:val="32"/>
          <w:szCs w:val="32"/>
        </w:rPr>
        <w:t>28</w:t>
      </w:r>
      <w:r w:rsidR="00D652DA">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元，占资产总额</w:t>
      </w:r>
      <w:r w:rsidR="003D6989">
        <w:rPr>
          <w:rFonts w:ascii="仿宋_GB2312" w:eastAsia="仿宋_GB2312" w:hAnsi="仿宋_GB2312" w:cs="仿宋_GB2312" w:hint="eastAsia"/>
          <w:sz w:val="32"/>
          <w:szCs w:val="32"/>
        </w:rPr>
        <w:t>60.07</w:t>
      </w:r>
      <w:r>
        <w:rPr>
          <w:rFonts w:ascii="仿宋_GB2312" w:eastAsia="仿宋_GB2312" w:hAnsi="仿宋_GB2312" w:cs="仿宋_GB2312" w:hint="eastAsia"/>
          <w:sz w:val="32"/>
          <w:szCs w:val="32"/>
        </w:rPr>
        <w:t>%；其他固定资产</w:t>
      </w:r>
      <w:r w:rsidR="003D6989">
        <w:rPr>
          <w:rFonts w:ascii="仿宋_GB2312" w:eastAsia="仿宋_GB2312" w:hAnsi="仿宋_GB2312" w:cs="仿宋_GB2312" w:hint="eastAsia"/>
          <w:sz w:val="32"/>
          <w:szCs w:val="32"/>
        </w:rPr>
        <w:t>30</w:t>
      </w:r>
      <w:r w:rsidR="00D652DA">
        <w:rPr>
          <w:rFonts w:ascii="仿宋_GB2312" w:eastAsia="仿宋_GB2312" w:hAnsi="仿宋_GB2312" w:cs="仿宋_GB2312" w:hint="eastAsia"/>
          <w:sz w:val="32"/>
          <w:szCs w:val="32"/>
        </w:rPr>
        <w:t>.</w:t>
      </w:r>
      <w:r w:rsidR="003D6989">
        <w:rPr>
          <w:rFonts w:ascii="仿宋_GB2312" w:eastAsia="仿宋_GB2312" w:hAnsi="仿宋_GB2312" w:cs="仿宋_GB2312" w:hint="eastAsia"/>
          <w:sz w:val="32"/>
          <w:szCs w:val="32"/>
        </w:rPr>
        <w:t>76</w:t>
      </w:r>
      <w:r w:rsidR="00D652DA">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元，占资产总额的</w:t>
      </w:r>
      <w:r w:rsidR="003D6989">
        <w:rPr>
          <w:rFonts w:ascii="仿宋_GB2312" w:eastAsia="仿宋_GB2312" w:hAnsi="仿宋_GB2312" w:cs="仿宋_GB2312" w:hint="eastAsia"/>
          <w:sz w:val="32"/>
          <w:szCs w:val="32"/>
        </w:rPr>
        <w:t>39.93</w:t>
      </w:r>
      <w:r>
        <w:rPr>
          <w:rFonts w:ascii="仿宋_GB2312" w:eastAsia="仿宋_GB2312" w:hAnsi="仿宋_GB2312" w:cs="仿宋_GB2312" w:hint="eastAsia"/>
          <w:sz w:val="32"/>
          <w:szCs w:val="32"/>
        </w:rPr>
        <w:t>%。变动原因：</w:t>
      </w:r>
      <w:r w:rsidR="007D032E">
        <w:rPr>
          <w:rFonts w:ascii="仿宋_GB2312" w:eastAsia="仿宋_GB2312" w:hAnsi="仿宋_GB2312" w:cs="仿宋_GB2312" w:hint="eastAsia"/>
          <w:sz w:val="32"/>
          <w:szCs w:val="32"/>
        </w:rPr>
        <w:t>2020年</w:t>
      </w:r>
      <w:r>
        <w:rPr>
          <w:rFonts w:ascii="仿宋_GB2312" w:eastAsia="仿宋_GB2312" w:hAnsi="仿宋_GB2312" w:cs="仿宋_GB2312" w:hint="eastAsia"/>
          <w:sz w:val="32"/>
          <w:szCs w:val="32"/>
        </w:rPr>
        <w:t>聘请第三方进行了资产清查，依据清查结果，对账务进行了调整。</w:t>
      </w:r>
    </w:p>
    <w:p w:rsidR="0091763A" w:rsidRDefault="0091763A" w:rsidP="0091763A">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（三）政府采购情况。</w:t>
      </w:r>
      <w:r>
        <w:rPr>
          <w:rFonts w:ascii="仿宋_GB2312" w:eastAsia="仿宋_GB2312" w:hint="eastAsia"/>
          <w:sz w:val="32"/>
          <w:szCs w:val="32"/>
        </w:rPr>
        <w:t>察隅县</w:t>
      </w:r>
      <w:r w:rsidR="00313F72">
        <w:rPr>
          <w:rFonts w:ascii="仿宋_GB2312" w:eastAsia="仿宋_GB2312" w:hint="eastAsia"/>
          <w:sz w:val="32"/>
          <w:szCs w:val="32"/>
        </w:rPr>
        <w:t>统计</w:t>
      </w:r>
      <w:r w:rsidR="00564471">
        <w:rPr>
          <w:rFonts w:ascii="仿宋_GB2312" w:eastAsia="仿宋_GB2312" w:hint="eastAsia"/>
          <w:sz w:val="32"/>
          <w:szCs w:val="32"/>
        </w:rPr>
        <w:t>局</w:t>
      </w:r>
      <w:r w:rsidR="007D032E">
        <w:rPr>
          <w:rFonts w:ascii="仿宋_GB2312" w:eastAsia="仿宋_GB2312" w:hAnsi="仿宋_GB2312" w:cs="仿宋_GB2312" w:hint="eastAsia"/>
          <w:sz w:val="32"/>
          <w:szCs w:val="32"/>
        </w:rPr>
        <w:t>2020年</w:t>
      </w:r>
      <w:r>
        <w:rPr>
          <w:rFonts w:ascii="仿宋_GB2312" w:eastAsia="仿宋_GB2312" w:hAnsi="仿宋_GB2312" w:cs="仿宋_GB2312" w:hint="eastAsia"/>
          <w:sz w:val="32"/>
          <w:szCs w:val="32"/>
        </w:rPr>
        <w:t>度采购支出</w:t>
      </w:r>
      <w:r w:rsidR="004D3D8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w:t>
      </w:r>
    </w:p>
    <w:p w:rsidR="0091763A" w:rsidRDefault="0091763A" w:rsidP="004D3D89">
      <w:pPr>
        <w:ind w:firstLineChars="250" w:firstLine="800"/>
        <w:jc w:val="left"/>
        <w:rPr>
          <w:rFonts w:ascii="仿宋_GB2312" w:eastAsia="仿宋_GB2312"/>
          <w:sz w:val="32"/>
          <w:szCs w:val="32"/>
        </w:rPr>
      </w:pPr>
      <w:r>
        <w:rPr>
          <w:rFonts w:ascii="仿宋_GB2312" w:eastAsia="仿宋_GB2312" w:hAnsi="仿宋_GB2312" w:cs="仿宋_GB2312" w:hint="eastAsia"/>
          <w:sz w:val="32"/>
          <w:szCs w:val="32"/>
        </w:rPr>
        <w:t>（四）预算绩效情况。</w:t>
      </w:r>
      <w:r w:rsidR="007D032E">
        <w:rPr>
          <w:rFonts w:ascii="仿宋_GB2312" w:eastAsia="仿宋_GB2312" w:hAnsi="仿宋_GB2312" w:cs="仿宋_GB2312" w:hint="eastAsia"/>
          <w:sz w:val="32"/>
          <w:szCs w:val="32"/>
        </w:rPr>
        <w:t>2020年</w:t>
      </w:r>
      <w:r>
        <w:rPr>
          <w:rFonts w:ascii="仿宋_GB2312" w:eastAsia="仿宋_GB2312" w:hAnsi="仿宋_GB2312" w:cs="仿宋_GB2312" w:hint="eastAsia"/>
          <w:sz w:val="32"/>
          <w:szCs w:val="32"/>
        </w:rPr>
        <w:t>度本单位无绩效评价项目。</w:t>
      </w:r>
    </w:p>
    <w:p w:rsidR="0091763A" w:rsidRDefault="0091763A" w:rsidP="0091763A">
      <w:pPr>
        <w:ind w:firstLineChars="150" w:firstLine="482"/>
        <w:jc w:val="left"/>
        <w:rPr>
          <w:rFonts w:ascii="仿宋_GB2312" w:eastAsia="仿宋_GB2312"/>
          <w:b/>
          <w:sz w:val="32"/>
          <w:szCs w:val="32"/>
        </w:rPr>
      </w:pPr>
      <w:r>
        <w:rPr>
          <w:rFonts w:ascii="仿宋_GB2312" w:eastAsia="仿宋_GB2312" w:hint="eastAsia"/>
          <w:b/>
          <w:sz w:val="32"/>
          <w:szCs w:val="32"/>
        </w:rPr>
        <w:t>九、重点、重大项目信息</w:t>
      </w:r>
    </w:p>
    <w:p w:rsidR="0091763A" w:rsidRDefault="007D032E" w:rsidP="0091763A">
      <w:pPr>
        <w:ind w:firstLineChars="200" w:firstLine="640"/>
        <w:jc w:val="left"/>
        <w:rPr>
          <w:rFonts w:ascii="仿宋_GB2312" w:eastAsia="仿宋_GB2312"/>
          <w:sz w:val="32"/>
          <w:szCs w:val="32"/>
        </w:rPr>
      </w:pPr>
      <w:r>
        <w:rPr>
          <w:rFonts w:ascii="仿宋_GB2312" w:eastAsia="仿宋_GB2312" w:hint="eastAsia"/>
          <w:sz w:val="32"/>
          <w:szCs w:val="32"/>
        </w:rPr>
        <w:t>2020年</w:t>
      </w:r>
      <w:r w:rsidR="0091763A">
        <w:rPr>
          <w:rFonts w:ascii="仿宋_GB2312" w:eastAsia="仿宋_GB2312" w:hint="eastAsia"/>
          <w:sz w:val="32"/>
          <w:szCs w:val="32"/>
        </w:rPr>
        <w:t>察隅县</w:t>
      </w:r>
      <w:r w:rsidR="002905A9">
        <w:rPr>
          <w:rFonts w:ascii="仿宋_GB2312" w:eastAsia="仿宋_GB2312" w:hint="eastAsia"/>
          <w:sz w:val="32"/>
          <w:szCs w:val="32"/>
        </w:rPr>
        <w:t>统计</w:t>
      </w:r>
      <w:r w:rsidR="0091763A">
        <w:rPr>
          <w:rFonts w:ascii="仿宋_GB2312" w:eastAsia="仿宋_GB2312" w:hint="eastAsia"/>
          <w:sz w:val="32"/>
          <w:szCs w:val="32"/>
        </w:rPr>
        <w:t>局无重大项目</w:t>
      </w:r>
    </w:p>
    <w:p w:rsidR="00C008F9" w:rsidRPr="00495633" w:rsidRDefault="00C008F9" w:rsidP="00495633">
      <w:pPr>
        <w:widowControl/>
        <w:shd w:val="clear" w:color="auto" w:fill="FFFFFF"/>
        <w:spacing w:line="570" w:lineRule="exact"/>
        <w:ind w:firstLineChars="200" w:firstLine="640"/>
        <w:textAlignment w:val="center"/>
        <w:rPr>
          <w:rFonts w:ascii="仿宋_GB2312" w:eastAsia="仿宋_GB2312" w:hAnsi="Times New Roman" w:cs="华文仿宋"/>
          <w:color w:val="000000"/>
          <w:kern w:val="0"/>
          <w:sz w:val="32"/>
          <w:szCs w:val="32"/>
        </w:rPr>
      </w:pPr>
    </w:p>
    <w:p w:rsidR="004D3D89" w:rsidRDefault="004D3D89" w:rsidP="00CB7D2F">
      <w:pPr>
        <w:widowControl/>
        <w:shd w:val="clear" w:color="auto" w:fill="FFFFFF"/>
        <w:spacing w:line="570" w:lineRule="exact"/>
        <w:textAlignment w:val="center"/>
        <w:rPr>
          <w:rFonts w:ascii="宋体" w:eastAsia="宋体" w:hAnsi="宋体" w:cs="宋体"/>
          <w:kern w:val="0"/>
          <w:sz w:val="24"/>
          <w:szCs w:val="24"/>
        </w:rPr>
      </w:pPr>
    </w:p>
    <w:p w:rsidR="006E01CE" w:rsidRPr="00495633" w:rsidRDefault="006E01CE" w:rsidP="00495633">
      <w:pPr>
        <w:widowControl/>
        <w:shd w:val="clear" w:color="auto" w:fill="FFFFFF"/>
        <w:spacing w:line="570" w:lineRule="exact"/>
        <w:ind w:firstLineChars="200" w:firstLine="960"/>
        <w:jc w:val="center"/>
        <w:textAlignment w:val="center"/>
        <w:rPr>
          <w:rFonts w:ascii="方正小标宋简体" w:eastAsia="方正小标宋简体" w:hAnsi="宋体" w:cs="宋体"/>
          <w:color w:val="000000"/>
          <w:kern w:val="0"/>
          <w:sz w:val="48"/>
          <w:szCs w:val="48"/>
        </w:rPr>
      </w:pPr>
      <w:r w:rsidRPr="00495633">
        <w:rPr>
          <w:rFonts w:ascii="方正小标宋简体" w:eastAsia="方正小标宋简体" w:hAnsi="宋体" w:cs="宋体" w:hint="eastAsia"/>
          <w:color w:val="000000"/>
          <w:kern w:val="0"/>
          <w:sz w:val="48"/>
          <w:szCs w:val="48"/>
        </w:rPr>
        <w:t>第四部分 名词解释</w:t>
      </w:r>
    </w:p>
    <w:p w:rsidR="00495633" w:rsidRPr="006E01CE" w:rsidRDefault="00495633" w:rsidP="00495633">
      <w:pPr>
        <w:widowControl/>
        <w:shd w:val="clear" w:color="auto" w:fill="FFFFFF"/>
        <w:spacing w:line="570" w:lineRule="exact"/>
        <w:ind w:firstLineChars="200" w:firstLine="480"/>
        <w:textAlignment w:val="center"/>
        <w:rPr>
          <w:rFonts w:ascii="宋体" w:eastAsia="宋体" w:hAnsi="宋体" w:cs="宋体"/>
          <w:kern w:val="0"/>
          <w:sz w:val="24"/>
          <w:szCs w:val="24"/>
        </w:rPr>
      </w:pPr>
    </w:p>
    <w:p w:rsidR="0074061D" w:rsidRDefault="0074061D" w:rsidP="0074061D">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一、财政拨款收入：</w:t>
      </w:r>
      <w:r>
        <w:rPr>
          <w:rFonts w:ascii="仿宋_GB2312" w:eastAsia="仿宋_GB2312" w:hAnsi="仿宋_GB2312" w:cs="仿宋_GB2312" w:hint="eastAsia"/>
          <w:sz w:val="32"/>
          <w:szCs w:val="32"/>
        </w:rPr>
        <w:t>指财政当年拨付的资金。</w:t>
      </w:r>
    </w:p>
    <w:p w:rsidR="0074061D" w:rsidRDefault="0074061D" w:rsidP="0074061D">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二、其他收入：</w:t>
      </w:r>
      <w:r>
        <w:rPr>
          <w:rFonts w:ascii="仿宋_GB2312" w:eastAsia="仿宋_GB2312" w:hAnsi="仿宋_GB2312" w:cs="仿宋_GB2312" w:hint="eastAsia"/>
          <w:bCs/>
          <w:sz w:val="32"/>
          <w:szCs w:val="32"/>
        </w:rPr>
        <w:t>指预算单位在“财政拨款收入”、“事业收入”、“经营收入”之外取得的收入。主要是按规定使用的上级财政补助经费和历年政府采购结转经费。</w:t>
      </w:r>
    </w:p>
    <w:p w:rsidR="0074061D" w:rsidRDefault="0074061D" w:rsidP="0074061D">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三、一般公共服务支出：</w:t>
      </w:r>
      <w:r>
        <w:rPr>
          <w:rFonts w:ascii="仿宋_GB2312" w:eastAsia="仿宋_GB2312" w:hAnsi="仿宋_GB2312" w:cs="仿宋_GB2312" w:hint="eastAsia"/>
          <w:sz w:val="32"/>
          <w:szCs w:val="32"/>
        </w:rPr>
        <w:t>反应政府提供一般公共服务的支出。</w:t>
      </w:r>
    </w:p>
    <w:p w:rsidR="0074061D" w:rsidRDefault="0074061D" w:rsidP="0074061D">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四、行政运行：</w:t>
      </w:r>
      <w:r>
        <w:rPr>
          <w:rFonts w:ascii="仿宋_GB2312" w:eastAsia="仿宋_GB2312" w:hAnsi="仿宋_GB2312" w:cs="仿宋_GB2312" w:hint="eastAsia"/>
          <w:sz w:val="32"/>
          <w:szCs w:val="32"/>
        </w:rPr>
        <w:t>指用于保障完成日常工作任务而发生的基本支出。</w:t>
      </w:r>
    </w:p>
    <w:p w:rsidR="0074061D" w:rsidRDefault="0074061D" w:rsidP="0074061D">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五、住房保障支出：</w:t>
      </w:r>
      <w:r>
        <w:rPr>
          <w:rFonts w:ascii="仿宋_GB2312" w:eastAsia="仿宋_GB2312" w:hAnsi="仿宋_GB2312" w:cs="仿宋_GB2312" w:hint="eastAsia"/>
          <w:sz w:val="32"/>
          <w:szCs w:val="32"/>
        </w:rPr>
        <w:t>指按照国家政策规定用于住房方面的支出。</w:t>
      </w:r>
    </w:p>
    <w:p w:rsidR="0074061D" w:rsidRDefault="0074061D" w:rsidP="0074061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六、基本支出：</w:t>
      </w:r>
      <w:r>
        <w:rPr>
          <w:rFonts w:ascii="仿宋_GB2312" w:eastAsia="仿宋_GB2312" w:hAnsi="仿宋_GB2312" w:cs="仿宋_GB2312" w:hint="eastAsia"/>
          <w:sz w:val="32"/>
          <w:szCs w:val="32"/>
        </w:rPr>
        <w:t>指为保障机构正常运转，完成日常工作任务而发生的人员支出（包括基本工资、津贴补贴等）和公用支出（包括办公费、邮电费、差旅费及印刷费等）。</w:t>
      </w:r>
    </w:p>
    <w:p w:rsidR="0074061D" w:rsidRDefault="0074061D" w:rsidP="0074061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七、项目支出，</w:t>
      </w:r>
      <w:r>
        <w:rPr>
          <w:rFonts w:ascii="仿宋_GB2312" w:eastAsia="仿宋_GB2312" w:hAnsi="仿宋_GB2312" w:cs="仿宋_GB2312" w:hint="eastAsia"/>
          <w:sz w:val="32"/>
          <w:szCs w:val="32"/>
        </w:rPr>
        <w:t>指在基本支出之外为完成特定行政任务和事业发展目标所发生的支出。</w:t>
      </w:r>
    </w:p>
    <w:p w:rsidR="0074061D" w:rsidRDefault="0074061D" w:rsidP="0074061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八、年末结转和结余：</w:t>
      </w:r>
      <w:r>
        <w:rPr>
          <w:rFonts w:ascii="仿宋_GB2312" w:eastAsia="仿宋_GB2312" w:hAnsi="仿宋_GB2312" w:cs="仿宋_GB2312" w:hint="eastAsia"/>
          <w:sz w:val="32"/>
          <w:szCs w:val="32"/>
        </w:rPr>
        <w:t>指本年度或以前年度预算安排，因客观条件发生变化无法按原计划实施，需要延迟到以后年度按有关规定继续使用的资金。</w:t>
      </w:r>
    </w:p>
    <w:p w:rsidR="0074061D" w:rsidRDefault="0074061D" w:rsidP="0074061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九、“三公”经费：</w:t>
      </w:r>
      <w:r>
        <w:rPr>
          <w:rFonts w:ascii="仿宋_GB2312" w:eastAsia="仿宋_GB2312" w:hAnsi="仿宋_GB2312" w:cs="仿宋_GB2312" w:hint="eastAsia"/>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w:t>
      </w:r>
      <w:r>
        <w:rPr>
          <w:rFonts w:ascii="仿宋_GB2312" w:eastAsia="仿宋_GB2312" w:hAnsi="仿宋_GB2312" w:cs="仿宋_GB2312" w:hint="eastAsia"/>
          <w:sz w:val="32"/>
          <w:szCs w:val="32"/>
        </w:rPr>
        <w:lastRenderedPageBreak/>
        <w:t>费用等支出；公务接待费反映单位按规定开支的各类公务接待（含外宾接待）支出。</w:t>
      </w:r>
    </w:p>
    <w:p w:rsidR="0074061D" w:rsidRPr="00495633" w:rsidRDefault="0074061D" w:rsidP="0074061D">
      <w:pPr>
        <w:ind w:firstLineChars="196" w:firstLine="630"/>
        <w:rPr>
          <w:rFonts w:ascii="仿宋_GB2312" w:eastAsia="仿宋_GB2312" w:hAnsi="宋体" w:cs="宋体"/>
          <w:kern w:val="0"/>
          <w:sz w:val="24"/>
          <w:szCs w:val="24"/>
        </w:rPr>
      </w:pPr>
      <w:r>
        <w:rPr>
          <w:rFonts w:ascii="仿宋_GB2312" w:eastAsia="仿宋_GB2312" w:hAnsi="仿宋_GB2312" w:cs="仿宋_GB2312" w:hint="eastAsia"/>
          <w:b/>
          <w:sz w:val="32"/>
          <w:szCs w:val="32"/>
        </w:rPr>
        <w:t>十、机关运行经费，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6E01CE" w:rsidRPr="00495633" w:rsidRDefault="006E01CE" w:rsidP="004D3D89">
      <w:pPr>
        <w:widowControl/>
        <w:shd w:val="clear" w:color="auto" w:fill="FFFFFF"/>
        <w:spacing w:line="570" w:lineRule="exact"/>
        <w:ind w:firstLineChars="200" w:firstLine="480"/>
        <w:textAlignment w:val="center"/>
        <w:rPr>
          <w:rFonts w:ascii="仿宋_GB2312" w:eastAsia="仿宋_GB2312" w:hAnsi="宋体" w:cs="宋体"/>
          <w:kern w:val="0"/>
          <w:sz w:val="24"/>
          <w:szCs w:val="24"/>
        </w:rPr>
      </w:pPr>
    </w:p>
    <w:sectPr w:rsidR="006E01CE" w:rsidRPr="00495633" w:rsidSect="001137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357" w:rsidRDefault="00A37357" w:rsidP="00495633">
      <w:r>
        <w:separator/>
      </w:r>
    </w:p>
  </w:endnote>
  <w:endnote w:type="continuationSeparator" w:id="0">
    <w:p w:rsidR="00A37357" w:rsidRDefault="00A37357" w:rsidP="00495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华文仿宋">
    <w:altName w:val="宋体"/>
    <w:panose1 w:val="00000000000000000000"/>
    <w:charset w:val="86"/>
    <w:family w:val="roman"/>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357" w:rsidRDefault="00A37357" w:rsidP="00495633">
      <w:r>
        <w:separator/>
      </w:r>
    </w:p>
  </w:footnote>
  <w:footnote w:type="continuationSeparator" w:id="0">
    <w:p w:rsidR="00A37357" w:rsidRDefault="00A37357" w:rsidP="004956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E0BA3"/>
    <w:multiLevelType w:val="hybridMultilevel"/>
    <w:tmpl w:val="264447C6"/>
    <w:lvl w:ilvl="0" w:tplc="87F2B9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44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01CE"/>
    <w:rsid w:val="000239B0"/>
    <w:rsid w:val="000308C7"/>
    <w:rsid w:val="00031E97"/>
    <w:rsid w:val="00062B47"/>
    <w:rsid w:val="000632F1"/>
    <w:rsid w:val="000635C9"/>
    <w:rsid w:val="00080F1D"/>
    <w:rsid w:val="0008643D"/>
    <w:rsid w:val="00091D0B"/>
    <w:rsid w:val="00095D0B"/>
    <w:rsid w:val="000D2AAD"/>
    <w:rsid w:val="000F1910"/>
    <w:rsid w:val="000F1DE3"/>
    <w:rsid w:val="000F3D82"/>
    <w:rsid w:val="000F4320"/>
    <w:rsid w:val="00100638"/>
    <w:rsid w:val="00103D79"/>
    <w:rsid w:val="0011375E"/>
    <w:rsid w:val="00117069"/>
    <w:rsid w:val="00117A09"/>
    <w:rsid w:val="00117D26"/>
    <w:rsid w:val="00123CA9"/>
    <w:rsid w:val="001269C2"/>
    <w:rsid w:val="001354C6"/>
    <w:rsid w:val="001516F2"/>
    <w:rsid w:val="00156C18"/>
    <w:rsid w:val="00167662"/>
    <w:rsid w:val="00182B99"/>
    <w:rsid w:val="00190C33"/>
    <w:rsid w:val="00194DD0"/>
    <w:rsid w:val="001A1D9A"/>
    <w:rsid w:val="001B0D16"/>
    <w:rsid w:val="001B3557"/>
    <w:rsid w:val="001D141F"/>
    <w:rsid w:val="001F3B76"/>
    <w:rsid w:val="002151B0"/>
    <w:rsid w:val="00226E27"/>
    <w:rsid w:val="00226F90"/>
    <w:rsid w:val="002279B4"/>
    <w:rsid w:val="002310A6"/>
    <w:rsid w:val="00236474"/>
    <w:rsid w:val="00237869"/>
    <w:rsid w:val="0024265E"/>
    <w:rsid w:val="00247D1C"/>
    <w:rsid w:val="0025682C"/>
    <w:rsid w:val="002905A9"/>
    <w:rsid w:val="002A50B7"/>
    <w:rsid w:val="002B3B02"/>
    <w:rsid w:val="002E172D"/>
    <w:rsid w:val="00304CF7"/>
    <w:rsid w:val="00313F72"/>
    <w:rsid w:val="00325BF2"/>
    <w:rsid w:val="00332328"/>
    <w:rsid w:val="00377EF5"/>
    <w:rsid w:val="003C4866"/>
    <w:rsid w:val="003D6989"/>
    <w:rsid w:val="003E04C5"/>
    <w:rsid w:val="003E72CF"/>
    <w:rsid w:val="00405A00"/>
    <w:rsid w:val="00427AB9"/>
    <w:rsid w:val="00436D13"/>
    <w:rsid w:val="00462C72"/>
    <w:rsid w:val="004740E4"/>
    <w:rsid w:val="00475001"/>
    <w:rsid w:val="004757F0"/>
    <w:rsid w:val="00482288"/>
    <w:rsid w:val="00495633"/>
    <w:rsid w:val="004964A3"/>
    <w:rsid w:val="00497320"/>
    <w:rsid w:val="004A5C98"/>
    <w:rsid w:val="004D2557"/>
    <w:rsid w:val="004D3D89"/>
    <w:rsid w:val="00505199"/>
    <w:rsid w:val="005138F5"/>
    <w:rsid w:val="005168E4"/>
    <w:rsid w:val="0052789F"/>
    <w:rsid w:val="00537E81"/>
    <w:rsid w:val="0054226E"/>
    <w:rsid w:val="005430C3"/>
    <w:rsid w:val="00553165"/>
    <w:rsid w:val="005536A6"/>
    <w:rsid w:val="00564471"/>
    <w:rsid w:val="00574EC0"/>
    <w:rsid w:val="005833FE"/>
    <w:rsid w:val="00595295"/>
    <w:rsid w:val="00595A86"/>
    <w:rsid w:val="005E7856"/>
    <w:rsid w:val="005F3A90"/>
    <w:rsid w:val="005F5E55"/>
    <w:rsid w:val="005F6754"/>
    <w:rsid w:val="00603666"/>
    <w:rsid w:val="00612183"/>
    <w:rsid w:val="00622C67"/>
    <w:rsid w:val="0063036C"/>
    <w:rsid w:val="00641579"/>
    <w:rsid w:val="0065359F"/>
    <w:rsid w:val="00664970"/>
    <w:rsid w:val="0067310A"/>
    <w:rsid w:val="00683A80"/>
    <w:rsid w:val="006856EB"/>
    <w:rsid w:val="006970A7"/>
    <w:rsid w:val="006A2EDB"/>
    <w:rsid w:val="006C0E64"/>
    <w:rsid w:val="006C457E"/>
    <w:rsid w:val="006C578B"/>
    <w:rsid w:val="006D28B8"/>
    <w:rsid w:val="006E01CE"/>
    <w:rsid w:val="00702C25"/>
    <w:rsid w:val="00721472"/>
    <w:rsid w:val="00723BDE"/>
    <w:rsid w:val="007315F8"/>
    <w:rsid w:val="007337DF"/>
    <w:rsid w:val="00733DC4"/>
    <w:rsid w:val="00735A54"/>
    <w:rsid w:val="00737392"/>
    <w:rsid w:val="007405F2"/>
    <w:rsid w:val="0074061D"/>
    <w:rsid w:val="00751573"/>
    <w:rsid w:val="0075499E"/>
    <w:rsid w:val="007559F3"/>
    <w:rsid w:val="00755D9E"/>
    <w:rsid w:val="00763A8B"/>
    <w:rsid w:val="00773F79"/>
    <w:rsid w:val="00781FFA"/>
    <w:rsid w:val="00784D90"/>
    <w:rsid w:val="007907F1"/>
    <w:rsid w:val="007C10F7"/>
    <w:rsid w:val="007C4BED"/>
    <w:rsid w:val="007C5305"/>
    <w:rsid w:val="007C5891"/>
    <w:rsid w:val="007C7598"/>
    <w:rsid w:val="007D032E"/>
    <w:rsid w:val="007D5D41"/>
    <w:rsid w:val="007E5A4C"/>
    <w:rsid w:val="007F2230"/>
    <w:rsid w:val="008078C4"/>
    <w:rsid w:val="00830524"/>
    <w:rsid w:val="00852B63"/>
    <w:rsid w:val="008627DF"/>
    <w:rsid w:val="00865A71"/>
    <w:rsid w:val="00865B12"/>
    <w:rsid w:val="00882FC3"/>
    <w:rsid w:val="00883E8C"/>
    <w:rsid w:val="00893D56"/>
    <w:rsid w:val="008940C6"/>
    <w:rsid w:val="008C695F"/>
    <w:rsid w:val="008D78B9"/>
    <w:rsid w:val="008F4C79"/>
    <w:rsid w:val="008F6139"/>
    <w:rsid w:val="00907BD6"/>
    <w:rsid w:val="0091763A"/>
    <w:rsid w:val="00924302"/>
    <w:rsid w:val="009258A5"/>
    <w:rsid w:val="009452D9"/>
    <w:rsid w:val="00947ADA"/>
    <w:rsid w:val="00976C39"/>
    <w:rsid w:val="00982576"/>
    <w:rsid w:val="00983EEA"/>
    <w:rsid w:val="00990D0E"/>
    <w:rsid w:val="009D2062"/>
    <w:rsid w:val="009F1358"/>
    <w:rsid w:val="00A03DC0"/>
    <w:rsid w:val="00A13DBD"/>
    <w:rsid w:val="00A15C5E"/>
    <w:rsid w:val="00A354D0"/>
    <w:rsid w:val="00A37357"/>
    <w:rsid w:val="00A44071"/>
    <w:rsid w:val="00A648FC"/>
    <w:rsid w:val="00A654F6"/>
    <w:rsid w:val="00AE2F3A"/>
    <w:rsid w:val="00AE44A5"/>
    <w:rsid w:val="00AF0DE6"/>
    <w:rsid w:val="00AF5A07"/>
    <w:rsid w:val="00B00344"/>
    <w:rsid w:val="00B26885"/>
    <w:rsid w:val="00B32EA5"/>
    <w:rsid w:val="00B33804"/>
    <w:rsid w:val="00B37933"/>
    <w:rsid w:val="00B67876"/>
    <w:rsid w:val="00B70EA4"/>
    <w:rsid w:val="00B72827"/>
    <w:rsid w:val="00B72D70"/>
    <w:rsid w:val="00B77563"/>
    <w:rsid w:val="00B833E6"/>
    <w:rsid w:val="00BB2B9D"/>
    <w:rsid w:val="00BC5695"/>
    <w:rsid w:val="00BC7C69"/>
    <w:rsid w:val="00BF376B"/>
    <w:rsid w:val="00C001A2"/>
    <w:rsid w:val="00C008F9"/>
    <w:rsid w:val="00C058CB"/>
    <w:rsid w:val="00C07DDC"/>
    <w:rsid w:val="00C11D86"/>
    <w:rsid w:val="00C157A4"/>
    <w:rsid w:val="00C24648"/>
    <w:rsid w:val="00C32942"/>
    <w:rsid w:val="00C538C1"/>
    <w:rsid w:val="00C83A45"/>
    <w:rsid w:val="00CB7D2F"/>
    <w:rsid w:val="00CC74F1"/>
    <w:rsid w:val="00CE57AA"/>
    <w:rsid w:val="00CF7C9D"/>
    <w:rsid w:val="00D1793B"/>
    <w:rsid w:val="00D453FF"/>
    <w:rsid w:val="00D619AE"/>
    <w:rsid w:val="00D61B08"/>
    <w:rsid w:val="00D652DA"/>
    <w:rsid w:val="00D713F1"/>
    <w:rsid w:val="00D74B15"/>
    <w:rsid w:val="00DA25E4"/>
    <w:rsid w:val="00DA2FD4"/>
    <w:rsid w:val="00DD0D23"/>
    <w:rsid w:val="00DD4C7B"/>
    <w:rsid w:val="00E10AD6"/>
    <w:rsid w:val="00E26242"/>
    <w:rsid w:val="00E34FE2"/>
    <w:rsid w:val="00E376DD"/>
    <w:rsid w:val="00E417E0"/>
    <w:rsid w:val="00E51AE7"/>
    <w:rsid w:val="00E67DCE"/>
    <w:rsid w:val="00E727F0"/>
    <w:rsid w:val="00E83B33"/>
    <w:rsid w:val="00E91467"/>
    <w:rsid w:val="00EB4CA5"/>
    <w:rsid w:val="00EB5A11"/>
    <w:rsid w:val="00EC4B9F"/>
    <w:rsid w:val="00ED0381"/>
    <w:rsid w:val="00ED1AAC"/>
    <w:rsid w:val="00ED7B84"/>
    <w:rsid w:val="00EE37E1"/>
    <w:rsid w:val="00EE6064"/>
    <w:rsid w:val="00EF21E0"/>
    <w:rsid w:val="00EF78FB"/>
    <w:rsid w:val="00F1688B"/>
    <w:rsid w:val="00F1741A"/>
    <w:rsid w:val="00F63480"/>
    <w:rsid w:val="00FB4F47"/>
    <w:rsid w:val="00FD4DC9"/>
    <w:rsid w:val="00FF7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1CE"/>
    <w:pPr>
      <w:widowControl/>
      <w:spacing w:before="100" w:beforeAutospacing="1" w:after="100" w:afterAutospacing="1"/>
      <w:jc w:val="left"/>
      <w:textAlignment w:val="center"/>
    </w:pPr>
    <w:rPr>
      <w:rFonts w:ascii="宋体" w:eastAsia="宋体" w:hAnsi="宋体" w:cs="宋体"/>
      <w:kern w:val="0"/>
      <w:sz w:val="24"/>
      <w:szCs w:val="24"/>
    </w:rPr>
  </w:style>
  <w:style w:type="paragraph" w:styleId="a4">
    <w:name w:val="header"/>
    <w:basedOn w:val="a"/>
    <w:link w:val="Char"/>
    <w:uiPriority w:val="99"/>
    <w:semiHidden/>
    <w:unhideWhenUsed/>
    <w:rsid w:val="004956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95633"/>
    <w:rPr>
      <w:sz w:val="18"/>
      <w:szCs w:val="18"/>
    </w:rPr>
  </w:style>
  <w:style w:type="paragraph" w:styleId="a5">
    <w:name w:val="footer"/>
    <w:basedOn w:val="a"/>
    <w:link w:val="Char0"/>
    <w:uiPriority w:val="99"/>
    <w:semiHidden/>
    <w:unhideWhenUsed/>
    <w:rsid w:val="0049563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95633"/>
    <w:rPr>
      <w:sz w:val="18"/>
      <w:szCs w:val="18"/>
    </w:rPr>
  </w:style>
  <w:style w:type="paragraph" w:customStyle="1" w:styleId="p0">
    <w:name w:val="p0"/>
    <w:basedOn w:val="a"/>
    <w:qFormat/>
    <w:rsid w:val="001B3557"/>
    <w:pPr>
      <w:widowControl/>
      <w:spacing w:line="365" w:lineRule="atLeast"/>
      <w:ind w:left="1"/>
      <w:textAlignment w:val="bottom"/>
    </w:pPr>
    <w:rPr>
      <w:rFonts w:ascii="Times New Roman" w:eastAsia="宋体" w:hAnsi="Times New Roman" w:cs="Times New Roman"/>
      <w:kern w:val="0"/>
      <w:sz w:val="20"/>
      <w:szCs w:val="20"/>
    </w:rPr>
  </w:style>
  <w:style w:type="paragraph" w:styleId="a6">
    <w:name w:val="List Paragraph"/>
    <w:basedOn w:val="a"/>
    <w:uiPriority w:val="34"/>
    <w:qFormat/>
    <w:rsid w:val="00167662"/>
    <w:pPr>
      <w:ind w:firstLineChars="200" w:firstLine="420"/>
    </w:pPr>
  </w:style>
  <w:style w:type="paragraph" w:customStyle="1" w:styleId="1">
    <w:name w:val="列出段落1"/>
    <w:basedOn w:val="a"/>
    <w:qFormat/>
    <w:rsid w:val="0091763A"/>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0492722">
      <w:bodyDiv w:val="1"/>
      <w:marLeft w:val="0"/>
      <w:marRight w:val="0"/>
      <w:marTop w:val="0"/>
      <w:marBottom w:val="0"/>
      <w:divBdr>
        <w:top w:val="none" w:sz="0" w:space="0" w:color="auto"/>
        <w:left w:val="none" w:sz="0" w:space="0" w:color="auto"/>
        <w:bottom w:val="none" w:sz="0" w:space="0" w:color="auto"/>
        <w:right w:val="none" w:sz="0" w:space="0" w:color="auto"/>
      </w:divBdr>
    </w:div>
    <w:div w:id="33892766">
      <w:bodyDiv w:val="1"/>
      <w:marLeft w:val="0"/>
      <w:marRight w:val="0"/>
      <w:marTop w:val="0"/>
      <w:marBottom w:val="0"/>
      <w:divBdr>
        <w:top w:val="none" w:sz="0" w:space="0" w:color="auto"/>
        <w:left w:val="none" w:sz="0" w:space="0" w:color="auto"/>
        <w:bottom w:val="none" w:sz="0" w:space="0" w:color="auto"/>
        <w:right w:val="none" w:sz="0" w:space="0" w:color="auto"/>
      </w:divBdr>
    </w:div>
    <w:div w:id="35325635">
      <w:bodyDiv w:val="1"/>
      <w:marLeft w:val="0"/>
      <w:marRight w:val="0"/>
      <w:marTop w:val="0"/>
      <w:marBottom w:val="0"/>
      <w:divBdr>
        <w:top w:val="none" w:sz="0" w:space="0" w:color="auto"/>
        <w:left w:val="none" w:sz="0" w:space="0" w:color="auto"/>
        <w:bottom w:val="none" w:sz="0" w:space="0" w:color="auto"/>
        <w:right w:val="none" w:sz="0" w:space="0" w:color="auto"/>
      </w:divBdr>
    </w:div>
    <w:div w:id="39524263">
      <w:bodyDiv w:val="1"/>
      <w:marLeft w:val="0"/>
      <w:marRight w:val="0"/>
      <w:marTop w:val="0"/>
      <w:marBottom w:val="0"/>
      <w:divBdr>
        <w:top w:val="none" w:sz="0" w:space="0" w:color="auto"/>
        <w:left w:val="none" w:sz="0" w:space="0" w:color="auto"/>
        <w:bottom w:val="none" w:sz="0" w:space="0" w:color="auto"/>
        <w:right w:val="none" w:sz="0" w:space="0" w:color="auto"/>
      </w:divBdr>
    </w:div>
    <w:div w:id="59063960">
      <w:bodyDiv w:val="1"/>
      <w:marLeft w:val="0"/>
      <w:marRight w:val="0"/>
      <w:marTop w:val="0"/>
      <w:marBottom w:val="0"/>
      <w:divBdr>
        <w:top w:val="none" w:sz="0" w:space="0" w:color="auto"/>
        <w:left w:val="none" w:sz="0" w:space="0" w:color="auto"/>
        <w:bottom w:val="none" w:sz="0" w:space="0" w:color="auto"/>
        <w:right w:val="none" w:sz="0" w:space="0" w:color="auto"/>
      </w:divBdr>
    </w:div>
    <w:div w:id="114829975">
      <w:bodyDiv w:val="1"/>
      <w:marLeft w:val="0"/>
      <w:marRight w:val="0"/>
      <w:marTop w:val="0"/>
      <w:marBottom w:val="0"/>
      <w:divBdr>
        <w:top w:val="none" w:sz="0" w:space="0" w:color="auto"/>
        <w:left w:val="none" w:sz="0" w:space="0" w:color="auto"/>
        <w:bottom w:val="none" w:sz="0" w:space="0" w:color="auto"/>
        <w:right w:val="none" w:sz="0" w:space="0" w:color="auto"/>
      </w:divBdr>
    </w:div>
    <w:div w:id="161940393">
      <w:bodyDiv w:val="1"/>
      <w:marLeft w:val="0"/>
      <w:marRight w:val="0"/>
      <w:marTop w:val="0"/>
      <w:marBottom w:val="0"/>
      <w:divBdr>
        <w:top w:val="none" w:sz="0" w:space="0" w:color="auto"/>
        <w:left w:val="none" w:sz="0" w:space="0" w:color="auto"/>
        <w:bottom w:val="none" w:sz="0" w:space="0" w:color="auto"/>
        <w:right w:val="none" w:sz="0" w:space="0" w:color="auto"/>
      </w:divBdr>
    </w:div>
    <w:div w:id="199899860">
      <w:bodyDiv w:val="1"/>
      <w:marLeft w:val="0"/>
      <w:marRight w:val="0"/>
      <w:marTop w:val="0"/>
      <w:marBottom w:val="0"/>
      <w:divBdr>
        <w:top w:val="none" w:sz="0" w:space="0" w:color="auto"/>
        <w:left w:val="none" w:sz="0" w:space="0" w:color="auto"/>
        <w:bottom w:val="none" w:sz="0" w:space="0" w:color="auto"/>
        <w:right w:val="none" w:sz="0" w:space="0" w:color="auto"/>
      </w:divBdr>
    </w:div>
    <w:div w:id="227113360">
      <w:bodyDiv w:val="1"/>
      <w:marLeft w:val="0"/>
      <w:marRight w:val="0"/>
      <w:marTop w:val="0"/>
      <w:marBottom w:val="0"/>
      <w:divBdr>
        <w:top w:val="none" w:sz="0" w:space="0" w:color="auto"/>
        <w:left w:val="none" w:sz="0" w:space="0" w:color="auto"/>
        <w:bottom w:val="none" w:sz="0" w:space="0" w:color="auto"/>
        <w:right w:val="none" w:sz="0" w:space="0" w:color="auto"/>
      </w:divBdr>
    </w:div>
    <w:div w:id="287127092">
      <w:bodyDiv w:val="1"/>
      <w:marLeft w:val="0"/>
      <w:marRight w:val="0"/>
      <w:marTop w:val="0"/>
      <w:marBottom w:val="0"/>
      <w:divBdr>
        <w:top w:val="none" w:sz="0" w:space="0" w:color="auto"/>
        <w:left w:val="none" w:sz="0" w:space="0" w:color="auto"/>
        <w:bottom w:val="none" w:sz="0" w:space="0" w:color="auto"/>
        <w:right w:val="none" w:sz="0" w:space="0" w:color="auto"/>
      </w:divBdr>
    </w:div>
    <w:div w:id="300811657">
      <w:bodyDiv w:val="1"/>
      <w:marLeft w:val="0"/>
      <w:marRight w:val="0"/>
      <w:marTop w:val="0"/>
      <w:marBottom w:val="0"/>
      <w:divBdr>
        <w:top w:val="none" w:sz="0" w:space="0" w:color="auto"/>
        <w:left w:val="none" w:sz="0" w:space="0" w:color="auto"/>
        <w:bottom w:val="none" w:sz="0" w:space="0" w:color="auto"/>
        <w:right w:val="none" w:sz="0" w:space="0" w:color="auto"/>
      </w:divBdr>
    </w:div>
    <w:div w:id="337276341">
      <w:bodyDiv w:val="1"/>
      <w:marLeft w:val="0"/>
      <w:marRight w:val="0"/>
      <w:marTop w:val="0"/>
      <w:marBottom w:val="0"/>
      <w:divBdr>
        <w:top w:val="none" w:sz="0" w:space="0" w:color="auto"/>
        <w:left w:val="none" w:sz="0" w:space="0" w:color="auto"/>
        <w:bottom w:val="none" w:sz="0" w:space="0" w:color="auto"/>
        <w:right w:val="none" w:sz="0" w:space="0" w:color="auto"/>
      </w:divBdr>
    </w:div>
    <w:div w:id="352734465">
      <w:bodyDiv w:val="1"/>
      <w:marLeft w:val="0"/>
      <w:marRight w:val="0"/>
      <w:marTop w:val="0"/>
      <w:marBottom w:val="0"/>
      <w:divBdr>
        <w:top w:val="none" w:sz="0" w:space="0" w:color="auto"/>
        <w:left w:val="none" w:sz="0" w:space="0" w:color="auto"/>
        <w:bottom w:val="none" w:sz="0" w:space="0" w:color="auto"/>
        <w:right w:val="none" w:sz="0" w:space="0" w:color="auto"/>
      </w:divBdr>
    </w:div>
    <w:div w:id="361713826">
      <w:bodyDiv w:val="1"/>
      <w:marLeft w:val="0"/>
      <w:marRight w:val="0"/>
      <w:marTop w:val="0"/>
      <w:marBottom w:val="0"/>
      <w:divBdr>
        <w:top w:val="none" w:sz="0" w:space="0" w:color="auto"/>
        <w:left w:val="none" w:sz="0" w:space="0" w:color="auto"/>
        <w:bottom w:val="none" w:sz="0" w:space="0" w:color="auto"/>
        <w:right w:val="none" w:sz="0" w:space="0" w:color="auto"/>
      </w:divBdr>
    </w:div>
    <w:div w:id="371996713">
      <w:bodyDiv w:val="1"/>
      <w:marLeft w:val="0"/>
      <w:marRight w:val="0"/>
      <w:marTop w:val="0"/>
      <w:marBottom w:val="0"/>
      <w:divBdr>
        <w:top w:val="none" w:sz="0" w:space="0" w:color="auto"/>
        <w:left w:val="none" w:sz="0" w:space="0" w:color="auto"/>
        <w:bottom w:val="none" w:sz="0" w:space="0" w:color="auto"/>
        <w:right w:val="none" w:sz="0" w:space="0" w:color="auto"/>
      </w:divBdr>
    </w:div>
    <w:div w:id="379522688">
      <w:bodyDiv w:val="1"/>
      <w:marLeft w:val="0"/>
      <w:marRight w:val="0"/>
      <w:marTop w:val="0"/>
      <w:marBottom w:val="0"/>
      <w:divBdr>
        <w:top w:val="none" w:sz="0" w:space="0" w:color="auto"/>
        <w:left w:val="none" w:sz="0" w:space="0" w:color="auto"/>
        <w:bottom w:val="none" w:sz="0" w:space="0" w:color="auto"/>
        <w:right w:val="none" w:sz="0" w:space="0" w:color="auto"/>
      </w:divBdr>
    </w:div>
    <w:div w:id="394934975">
      <w:bodyDiv w:val="1"/>
      <w:marLeft w:val="0"/>
      <w:marRight w:val="0"/>
      <w:marTop w:val="0"/>
      <w:marBottom w:val="0"/>
      <w:divBdr>
        <w:top w:val="none" w:sz="0" w:space="0" w:color="auto"/>
        <w:left w:val="none" w:sz="0" w:space="0" w:color="auto"/>
        <w:bottom w:val="none" w:sz="0" w:space="0" w:color="auto"/>
        <w:right w:val="none" w:sz="0" w:space="0" w:color="auto"/>
      </w:divBdr>
    </w:div>
    <w:div w:id="402063867">
      <w:bodyDiv w:val="1"/>
      <w:marLeft w:val="0"/>
      <w:marRight w:val="0"/>
      <w:marTop w:val="0"/>
      <w:marBottom w:val="0"/>
      <w:divBdr>
        <w:top w:val="none" w:sz="0" w:space="0" w:color="auto"/>
        <w:left w:val="none" w:sz="0" w:space="0" w:color="auto"/>
        <w:bottom w:val="none" w:sz="0" w:space="0" w:color="auto"/>
        <w:right w:val="none" w:sz="0" w:space="0" w:color="auto"/>
      </w:divBdr>
    </w:div>
    <w:div w:id="423040564">
      <w:bodyDiv w:val="1"/>
      <w:marLeft w:val="0"/>
      <w:marRight w:val="0"/>
      <w:marTop w:val="0"/>
      <w:marBottom w:val="0"/>
      <w:divBdr>
        <w:top w:val="none" w:sz="0" w:space="0" w:color="auto"/>
        <w:left w:val="none" w:sz="0" w:space="0" w:color="auto"/>
        <w:bottom w:val="none" w:sz="0" w:space="0" w:color="auto"/>
        <w:right w:val="none" w:sz="0" w:space="0" w:color="auto"/>
      </w:divBdr>
    </w:div>
    <w:div w:id="427116414">
      <w:bodyDiv w:val="1"/>
      <w:marLeft w:val="0"/>
      <w:marRight w:val="0"/>
      <w:marTop w:val="0"/>
      <w:marBottom w:val="0"/>
      <w:divBdr>
        <w:top w:val="none" w:sz="0" w:space="0" w:color="auto"/>
        <w:left w:val="none" w:sz="0" w:space="0" w:color="auto"/>
        <w:bottom w:val="none" w:sz="0" w:space="0" w:color="auto"/>
        <w:right w:val="none" w:sz="0" w:space="0" w:color="auto"/>
      </w:divBdr>
    </w:div>
    <w:div w:id="434130405">
      <w:bodyDiv w:val="1"/>
      <w:marLeft w:val="0"/>
      <w:marRight w:val="0"/>
      <w:marTop w:val="0"/>
      <w:marBottom w:val="0"/>
      <w:divBdr>
        <w:top w:val="none" w:sz="0" w:space="0" w:color="auto"/>
        <w:left w:val="none" w:sz="0" w:space="0" w:color="auto"/>
        <w:bottom w:val="none" w:sz="0" w:space="0" w:color="auto"/>
        <w:right w:val="none" w:sz="0" w:space="0" w:color="auto"/>
      </w:divBdr>
    </w:div>
    <w:div w:id="509835299">
      <w:bodyDiv w:val="1"/>
      <w:marLeft w:val="0"/>
      <w:marRight w:val="0"/>
      <w:marTop w:val="0"/>
      <w:marBottom w:val="0"/>
      <w:divBdr>
        <w:top w:val="none" w:sz="0" w:space="0" w:color="auto"/>
        <w:left w:val="none" w:sz="0" w:space="0" w:color="auto"/>
        <w:bottom w:val="none" w:sz="0" w:space="0" w:color="auto"/>
        <w:right w:val="none" w:sz="0" w:space="0" w:color="auto"/>
      </w:divBdr>
    </w:div>
    <w:div w:id="518470563">
      <w:bodyDiv w:val="1"/>
      <w:marLeft w:val="0"/>
      <w:marRight w:val="0"/>
      <w:marTop w:val="0"/>
      <w:marBottom w:val="0"/>
      <w:divBdr>
        <w:top w:val="none" w:sz="0" w:space="0" w:color="auto"/>
        <w:left w:val="none" w:sz="0" w:space="0" w:color="auto"/>
        <w:bottom w:val="none" w:sz="0" w:space="0" w:color="auto"/>
        <w:right w:val="none" w:sz="0" w:space="0" w:color="auto"/>
      </w:divBdr>
    </w:div>
    <w:div w:id="532115806">
      <w:bodyDiv w:val="1"/>
      <w:marLeft w:val="0"/>
      <w:marRight w:val="0"/>
      <w:marTop w:val="0"/>
      <w:marBottom w:val="0"/>
      <w:divBdr>
        <w:top w:val="none" w:sz="0" w:space="0" w:color="auto"/>
        <w:left w:val="none" w:sz="0" w:space="0" w:color="auto"/>
        <w:bottom w:val="none" w:sz="0" w:space="0" w:color="auto"/>
        <w:right w:val="none" w:sz="0" w:space="0" w:color="auto"/>
      </w:divBdr>
    </w:div>
    <w:div w:id="540941957">
      <w:bodyDiv w:val="1"/>
      <w:marLeft w:val="0"/>
      <w:marRight w:val="0"/>
      <w:marTop w:val="0"/>
      <w:marBottom w:val="0"/>
      <w:divBdr>
        <w:top w:val="none" w:sz="0" w:space="0" w:color="auto"/>
        <w:left w:val="none" w:sz="0" w:space="0" w:color="auto"/>
        <w:bottom w:val="none" w:sz="0" w:space="0" w:color="auto"/>
        <w:right w:val="none" w:sz="0" w:space="0" w:color="auto"/>
      </w:divBdr>
    </w:div>
    <w:div w:id="586772886">
      <w:bodyDiv w:val="1"/>
      <w:marLeft w:val="0"/>
      <w:marRight w:val="0"/>
      <w:marTop w:val="0"/>
      <w:marBottom w:val="0"/>
      <w:divBdr>
        <w:top w:val="none" w:sz="0" w:space="0" w:color="auto"/>
        <w:left w:val="none" w:sz="0" w:space="0" w:color="auto"/>
        <w:bottom w:val="none" w:sz="0" w:space="0" w:color="auto"/>
        <w:right w:val="none" w:sz="0" w:space="0" w:color="auto"/>
      </w:divBdr>
    </w:div>
    <w:div w:id="587083185">
      <w:bodyDiv w:val="1"/>
      <w:marLeft w:val="0"/>
      <w:marRight w:val="0"/>
      <w:marTop w:val="0"/>
      <w:marBottom w:val="0"/>
      <w:divBdr>
        <w:top w:val="none" w:sz="0" w:space="0" w:color="auto"/>
        <w:left w:val="none" w:sz="0" w:space="0" w:color="auto"/>
        <w:bottom w:val="none" w:sz="0" w:space="0" w:color="auto"/>
        <w:right w:val="none" w:sz="0" w:space="0" w:color="auto"/>
      </w:divBdr>
    </w:div>
    <w:div w:id="604076353">
      <w:bodyDiv w:val="1"/>
      <w:marLeft w:val="0"/>
      <w:marRight w:val="0"/>
      <w:marTop w:val="0"/>
      <w:marBottom w:val="0"/>
      <w:divBdr>
        <w:top w:val="none" w:sz="0" w:space="0" w:color="auto"/>
        <w:left w:val="none" w:sz="0" w:space="0" w:color="auto"/>
        <w:bottom w:val="none" w:sz="0" w:space="0" w:color="auto"/>
        <w:right w:val="none" w:sz="0" w:space="0" w:color="auto"/>
      </w:divBdr>
    </w:div>
    <w:div w:id="655954685">
      <w:bodyDiv w:val="1"/>
      <w:marLeft w:val="0"/>
      <w:marRight w:val="0"/>
      <w:marTop w:val="0"/>
      <w:marBottom w:val="0"/>
      <w:divBdr>
        <w:top w:val="none" w:sz="0" w:space="0" w:color="auto"/>
        <w:left w:val="none" w:sz="0" w:space="0" w:color="auto"/>
        <w:bottom w:val="none" w:sz="0" w:space="0" w:color="auto"/>
        <w:right w:val="none" w:sz="0" w:space="0" w:color="auto"/>
      </w:divBdr>
    </w:div>
    <w:div w:id="758675407">
      <w:bodyDiv w:val="1"/>
      <w:marLeft w:val="0"/>
      <w:marRight w:val="0"/>
      <w:marTop w:val="0"/>
      <w:marBottom w:val="0"/>
      <w:divBdr>
        <w:top w:val="none" w:sz="0" w:space="0" w:color="auto"/>
        <w:left w:val="none" w:sz="0" w:space="0" w:color="auto"/>
        <w:bottom w:val="none" w:sz="0" w:space="0" w:color="auto"/>
        <w:right w:val="none" w:sz="0" w:space="0" w:color="auto"/>
      </w:divBdr>
    </w:div>
    <w:div w:id="831801315">
      <w:bodyDiv w:val="1"/>
      <w:marLeft w:val="0"/>
      <w:marRight w:val="0"/>
      <w:marTop w:val="0"/>
      <w:marBottom w:val="0"/>
      <w:divBdr>
        <w:top w:val="none" w:sz="0" w:space="0" w:color="auto"/>
        <w:left w:val="none" w:sz="0" w:space="0" w:color="auto"/>
        <w:bottom w:val="none" w:sz="0" w:space="0" w:color="auto"/>
        <w:right w:val="none" w:sz="0" w:space="0" w:color="auto"/>
      </w:divBdr>
    </w:div>
    <w:div w:id="861211459">
      <w:bodyDiv w:val="1"/>
      <w:marLeft w:val="0"/>
      <w:marRight w:val="0"/>
      <w:marTop w:val="0"/>
      <w:marBottom w:val="0"/>
      <w:divBdr>
        <w:top w:val="none" w:sz="0" w:space="0" w:color="auto"/>
        <w:left w:val="none" w:sz="0" w:space="0" w:color="auto"/>
        <w:bottom w:val="none" w:sz="0" w:space="0" w:color="auto"/>
        <w:right w:val="none" w:sz="0" w:space="0" w:color="auto"/>
      </w:divBdr>
    </w:div>
    <w:div w:id="871964108">
      <w:bodyDiv w:val="1"/>
      <w:marLeft w:val="0"/>
      <w:marRight w:val="0"/>
      <w:marTop w:val="0"/>
      <w:marBottom w:val="0"/>
      <w:divBdr>
        <w:top w:val="none" w:sz="0" w:space="0" w:color="auto"/>
        <w:left w:val="none" w:sz="0" w:space="0" w:color="auto"/>
        <w:bottom w:val="none" w:sz="0" w:space="0" w:color="auto"/>
        <w:right w:val="none" w:sz="0" w:space="0" w:color="auto"/>
      </w:divBdr>
    </w:div>
    <w:div w:id="892428572">
      <w:bodyDiv w:val="1"/>
      <w:marLeft w:val="0"/>
      <w:marRight w:val="0"/>
      <w:marTop w:val="0"/>
      <w:marBottom w:val="0"/>
      <w:divBdr>
        <w:top w:val="none" w:sz="0" w:space="0" w:color="auto"/>
        <w:left w:val="none" w:sz="0" w:space="0" w:color="auto"/>
        <w:bottom w:val="none" w:sz="0" w:space="0" w:color="auto"/>
        <w:right w:val="none" w:sz="0" w:space="0" w:color="auto"/>
      </w:divBdr>
    </w:div>
    <w:div w:id="900022667">
      <w:bodyDiv w:val="1"/>
      <w:marLeft w:val="0"/>
      <w:marRight w:val="0"/>
      <w:marTop w:val="0"/>
      <w:marBottom w:val="0"/>
      <w:divBdr>
        <w:top w:val="none" w:sz="0" w:space="0" w:color="auto"/>
        <w:left w:val="none" w:sz="0" w:space="0" w:color="auto"/>
        <w:bottom w:val="none" w:sz="0" w:space="0" w:color="auto"/>
        <w:right w:val="none" w:sz="0" w:space="0" w:color="auto"/>
      </w:divBdr>
    </w:div>
    <w:div w:id="967854988">
      <w:bodyDiv w:val="1"/>
      <w:marLeft w:val="0"/>
      <w:marRight w:val="0"/>
      <w:marTop w:val="0"/>
      <w:marBottom w:val="0"/>
      <w:divBdr>
        <w:top w:val="none" w:sz="0" w:space="0" w:color="auto"/>
        <w:left w:val="none" w:sz="0" w:space="0" w:color="auto"/>
        <w:bottom w:val="none" w:sz="0" w:space="0" w:color="auto"/>
        <w:right w:val="none" w:sz="0" w:space="0" w:color="auto"/>
      </w:divBdr>
    </w:div>
    <w:div w:id="1029722766">
      <w:bodyDiv w:val="1"/>
      <w:marLeft w:val="0"/>
      <w:marRight w:val="0"/>
      <w:marTop w:val="0"/>
      <w:marBottom w:val="0"/>
      <w:divBdr>
        <w:top w:val="none" w:sz="0" w:space="0" w:color="auto"/>
        <w:left w:val="none" w:sz="0" w:space="0" w:color="auto"/>
        <w:bottom w:val="none" w:sz="0" w:space="0" w:color="auto"/>
        <w:right w:val="none" w:sz="0" w:space="0" w:color="auto"/>
      </w:divBdr>
    </w:div>
    <w:div w:id="1054741810">
      <w:bodyDiv w:val="1"/>
      <w:marLeft w:val="0"/>
      <w:marRight w:val="0"/>
      <w:marTop w:val="0"/>
      <w:marBottom w:val="0"/>
      <w:divBdr>
        <w:top w:val="none" w:sz="0" w:space="0" w:color="auto"/>
        <w:left w:val="none" w:sz="0" w:space="0" w:color="auto"/>
        <w:bottom w:val="none" w:sz="0" w:space="0" w:color="auto"/>
        <w:right w:val="none" w:sz="0" w:space="0" w:color="auto"/>
      </w:divBdr>
    </w:div>
    <w:div w:id="1105660584">
      <w:bodyDiv w:val="1"/>
      <w:marLeft w:val="0"/>
      <w:marRight w:val="0"/>
      <w:marTop w:val="0"/>
      <w:marBottom w:val="0"/>
      <w:divBdr>
        <w:top w:val="none" w:sz="0" w:space="0" w:color="auto"/>
        <w:left w:val="none" w:sz="0" w:space="0" w:color="auto"/>
        <w:bottom w:val="none" w:sz="0" w:space="0" w:color="auto"/>
        <w:right w:val="none" w:sz="0" w:space="0" w:color="auto"/>
      </w:divBdr>
    </w:div>
    <w:div w:id="1143080790">
      <w:bodyDiv w:val="1"/>
      <w:marLeft w:val="0"/>
      <w:marRight w:val="0"/>
      <w:marTop w:val="0"/>
      <w:marBottom w:val="0"/>
      <w:divBdr>
        <w:top w:val="none" w:sz="0" w:space="0" w:color="auto"/>
        <w:left w:val="none" w:sz="0" w:space="0" w:color="auto"/>
        <w:bottom w:val="none" w:sz="0" w:space="0" w:color="auto"/>
        <w:right w:val="none" w:sz="0" w:space="0" w:color="auto"/>
      </w:divBdr>
    </w:div>
    <w:div w:id="1235122167">
      <w:bodyDiv w:val="1"/>
      <w:marLeft w:val="0"/>
      <w:marRight w:val="0"/>
      <w:marTop w:val="0"/>
      <w:marBottom w:val="0"/>
      <w:divBdr>
        <w:top w:val="none" w:sz="0" w:space="0" w:color="auto"/>
        <w:left w:val="none" w:sz="0" w:space="0" w:color="auto"/>
        <w:bottom w:val="none" w:sz="0" w:space="0" w:color="auto"/>
        <w:right w:val="none" w:sz="0" w:space="0" w:color="auto"/>
      </w:divBdr>
    </w:div>
    <w:div w:id="1239559424">
      <w:bodyDiv w:val="1"/>
      <w:marLeft w:val="0"/>
      <w:marRight w:val="0"/>
      <w:marTop w:val="0"/>
      <w:marBottom w:val="0"/>
      <w:divBdr>
        <w:top w:val="none" w:sz="0" w:space="0" w:color="auto"/>
        <w:left w:val="none" w:sz="0" w:space="0" w:color="auto"/>
        <w:bottom w:val="none" w:sz="0" w:space="0" w:color="auto"/>
        <w:right w:val="none" w:sz="0" w:space="0" w:color="auto"/>
      </w:divBdr>
    </w:div>
    <w:div w:id="1240291140">
      <w:bodyDiv w:val="1"/>
      <w:marLeft w:val="0"/>
      <w:marRight w:val="0"/>
      <w:marTop w:val="0"/>
      <w:marBottom w:val="0"/>
      <w:divBdr>
        <w:top w:val="none" w:sz="0" w:space="0" w:color="auto"/>
        <w:left w:val="none" w:sz="0" w:space="0" w:color="auto"/>
        <w:bottom w:val="none" w:sz="0" w:space="0" w:color="auto"/>
        <w:right w:val="none" w:sz="0" w:space="0" w:color="auto"/>
      </w:divBdr>
    </w:div>
    <w:div w:id="1263032569">
      <w:bodyDiv w:val="1"/>
      <w:marLeft w:val="0"/>
      <w:marRight w:val="0"/>
      <w:marTop w:val="0"/>
      <w:marBottom w:val="0"/>
      <w:divBdr>
        <w:top w:val="none" w:sz="0" w:space="0" w:color="auto"/>
        <w:left w:val="none" w:sz="0" w:space="0" w:color="auto"/>
        <w:bottom w:val="none" w:sz="0" w:space="0" w:color="auto"/>
        <w:right w:val="none" w:sz="0" w:space="0" w:color="auto"/>
      </w:divBdr>
    </w:div>
    <w:div w:id="1288589277">
      <w:bodyDiv w:val="1"/>
      <w:marLeft w:val="0"/>
      <w:marRight w:val="0"/>
      <w:marTop w:val="0"/>
      <w:marBottom w:val="0"/>
      <w:divBdr>
        <w:top w:val="none" w:sz="0" w:space="0" w:color="auto"/>
        <w:left w:val="none" w:sz="0" w:space="0" w:color="auto"/>
        <w:bottom w:val="none" w:sz="0" w:space="0" w:color="auto"/>
        <w:right w:val="none" w:sz="0" w:space="0" w:color="auto"/>
      </w:divBdr>
      <w:divsChild>
        <w:div w:id="992563611">
          <w:marLeft w:val="0"/>
          <w:marRight w:val="0"/>
          <w:marTop w:val="0"/>
          <w:marBottom w:val="0"/>
          <w:divBdr>
            <w:top w:val="none" w:sz="0" w:space="0" w:color="auto"/>
            <w:left w:val="none" w:sz="0" w:space="0" w:color="auto"/>
            <w:bottom w:val="none" w:sz="0" w:space="0" w:color="auto"/>
            <w:right w:val="none" w:sz="0" w:space="0" w:color="auto"/>
          </w:divBdr>
          <w:divsChild>
            <w:div w:id="1006518571">
              <w:marLeft w:val="0"/>
              <w:marRight w:val="0"/>
              <w:marTop w:val="0"/>
              <w:marBottom w:val="0"/>
              <w:divBdr>
                <w:top w:val="none" w:sz="0" w:space="0" w:color="auto"/>
                <w:left w:val="none" w:sz="0" w:space="0" w:color="auto"/>
                <w:bottom w:val="none" w:sz="0" w:space="0" w:color="auto"/>
                <w:right w:val="none" w:sz="0" w:space="0" w:color="auto"/>
              </w:divBdr>
              <w:divsChild>
                <w:div w:id="10082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1035">
      <w:bodyDiv w:val="1"/>
      <w:marLeft w:val="0"/>
      <w:marRight w:val="0"/>
      <w:marTop w:val="0"/>
      <w:marBottom w:val="0"/>
      <w:divBdr>
        <w:top w:val="none" w:sz="0" w:space="0" w:color="auto"/>
        <w:left w:val="none" w:sz="0" w:space="0" w:color="auto"/>
        <w:bottom w:val="none" w:sz="0" w:space="0" w:color="auto"/>
        <w:right w:val="none" w:sz="0" w:space="0" w:color="auto"/>
      </w:divBdr>
    </w:div>
    <w:div w:id="1373313124">
      <w:bodyDiv w:val="1"/>
      <w:marLeft w:val="0"/>
      <w:marRight w:val="0"/>
      <w:marTop w:val="0"/>
      <w:marBottom w:val="0"/>
      <w:divBdr>
        <w:top w:val="none" w:sz="0" w:space="0" w:color="auto"/>
        <w:left w:val="none" w:sz="0" w:space="0" w:color="auto"/>
        <w:bottom w:val="none" w:sz="0" w:space="0" w:color="auto"/>
        <w:right w:val="none" w:sz="0" w:space="0" w:color="auto"/>
      </w:divBdr>
    </w:div>
    <w:div w:id="1602906382">
      <w:bodyDiv w:val="1"/>
      <w:marLeft w:val="0"/>
      <w:marRight w:val="0"/>
      <w:marTop w:val="0"/>
      <w:marBottom w:val="0"/>
      <w:divBdr>
        <w:top w:val="none" w:sz="0" w:space="0" w:color="auto"/>
        <w:left w:val="none" w:sz="0" w:space="0" w:color="auto"/>
        <w:bottom w:val="none" w:sz="0" w:space="0" w:color="auto"/>
        <w:right w:val="none" w:sz="0" w:space="0" w:color="auto"/>
      </w:divBdr>
    </w:div>
    <w:div w:id="1622227867">
      <w:bodyDiv w:val="1"/>
      <w:marLeft w:val="0"/>
      <w:marRight w:val="0"/>
      <w:marTop w:val="0"/>
      <w:marBottom w:val="0"/>
      <w:divBdr>
        <w:top w:val="none" w:sz="0" w:space="0" w:color="auto"/>
        <w:left w:val="none" w:sz="0" w:space="0" w:color="auto"/>
        <w:bottom w:val="none" w:sz="0" w:space="0" w:color="auto"/>
        <w:right w:val="none" w:sz="0" w:space="0" w:color="auto"/>
      </w:divBdr>
    </w:div>
    <w:div w:id="1624384026">
      <w:bodyDiv w:val="1"/>
      <w:marLeft w:val="0"/>
      <w:marRight w:val="0"/>
      <w:marTop w:val="0"/>
      <w:marBottom w:val="0"/>
      <w:divBdr>
        <w:top w:val="none" w:sz="0" w:space="0" w:color="auto"/>
        <w:left w:val="none" w:sz="0" w:space="0" w:color="auto"/>
        <w:bottom w:val="none" w:sz="0" w:space="0" w:color="auto"/>
        <w:right w:val="none" w:sz="0" w:space="0" w:color="auto"/>
      </w:divBdr>
    </w:div>
    <w:div w:id="1674453316">
      <w:bodyDiv w:val="1"/>
      <w:marLeft w:val="0"/>
      <w:marRight w:val="0"/>
      <w:marTop w:val="0"/>
      <w:marBottom w:val="0"/>
      <w:divBdr>
        <w:top w:val="none" w:sz="0" w:space="0" w:color="auto"/>
        <w:left w:val="none" w:sz="0" w:space="0" w:color="auto"/>
        <w:bottom w:val="none" w:sz="0" w:space="0" w:color="auto"/>
        <w:right w:val="none" w:sz="0" w:space="0" w:color="auto"/>
      </w:divBdr>
    </w:div>
    <w:div w:id="1685203472">
      <w:bodyDiv w:val="1"/>
      <w:marLeft w:val="0"/>
      <w:marRight w:val="0"/>
      <w:marTop w:val="0"/>
      <w:marBottom w:val="0"/>
      <w:divBdr>
        <w:top w:val="none" w:sz="0" w:space="0" w:color="auto"/>
        <w:left w:val="none" w:sz="0" w:space="0" w:color="auto"/>
        <w:bottom w:val="none" w:sz="0" w:space="0" w:color="auto"/>
        <w:right w:val="none" w:sz="0" w:space="0" w:color="auto"/>
      </w:divBdr>
    </w:div>
    <w:div w:id="1690252187">
      <w:bodyDiv w:val="1"/>
      <w:marLeft w:val="0"/>
      <w:marRight w:val="0"/>
      <w:marTop w:val="0"/>
      <w:marBottom w:val="0"/>
      <w:divBdr>
        <w:top w:val="none" w:sz="0" w:space="0" w:color="auto"/>
        <w:left w:val="none" w:sz="0" w:space="0" w:color="auto"/>
        <w:bottom w:val="none" w:sz="0" w:space="0" w:color="auto"/>
        <w:right w:val="none" w:sz="0" w:space="0" w:color="auto"/>
      </w:divBdr>
      <w:divsChild>
        <w:div w:id="432747873">
          <w:marLeft w:val="0"/>
          <w:marRight w:val="0"/>
          <w:marTop w:val="0"/>
          <w:marBottom w:val="0"/>
          <w:divBdr>
            <w:top w:val="none" w:sz="0" w:space="0" w:color="auto"/>
            <w:left w:val="none" w:sz="0" w:space="0" w:color="auto"/>
            <w:bottom w:val="none" w:sz="0" w:space="0" w:color="auto"/>
            <w:right w:val="none" w:sz="0" w:space="0" w:color="auto"/>
          </w:divBdr>
          <w:divsChild>
            <w:div w:id="915824030">
              <w:marLeft w:val="0"/>
              <w:marRight w:val="0"/>
              <w:marTop w:val="0"/>
              <w:marBottom w:val="0"/>
              <w:divBdr>
                <w:top w:val="none" w:sz="0" w:space="0" w:color="auto"/>
                <w:left w:val="none" w:sz="0" w:space="0" w:color="auto"/>
                <w:bottom w:val="none" w:sz="0" w:space="0" w:color="auto"/>
                <w:right w:val="none" w:sz="0" w:space="0" w:color="auto"/>
              </w:divBdr>
              <w:divsChild>
                <w:div w:id="5545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9307">
      <w:bodyDiv w:val="1"/>
      <w:marLeft w:val="0"/>
      <w:marRight w:val="0"/>
      <w:marTop w:val="0"/>
      <w:marBottom w:val="0"/>
      <w:divBdr>
        <w:top w:val="none" w:sz="0" w:space="0" w:color="auto"/>
        <w:left w:val="none" w:sz="0" w:space="0" w:color="auto"/>
        <w:bottom w:val="none" w:sz="0" w:space="0" w:color="auto"/>
        <w:right w:val="none" w:sz="0" w:space="0" w:color="auto"/>
      </w:divBdr>
    </w:div>
    <w:div w:id="1734546451">
      <w:bodyDiv w:val="1"/>
      <w:marLeft w:val="0"/>
      <w:marRight w:val="0"/>
      <w:marTop w:val="0"/>
      <w:marBottom w:val="0"/>
      <w:divBdr>
        <w:top w:val="none" w:sz="0" w:space="0" w:color="auto"/>
        <w:left w:val="none" w:sz="0" w:space="0" w:color="auto"/>
        <w:bottom w:val="none" w:sz="0" w:space="0" w:color="auto"/>
        <w:right w:val="none" w:sz="0" w:space="0" w:color="auto"/>
      </w:divBdr>
    </w:div>
    <w:div w:id="1763721654">
      <w:bodyDiv w:val="1"/>
      <w:marLeft w:val="0"/>
      <w:marRight w:val="0"/>
      <w:marTop w:val="0"/>
      <w:marBottom w:val="0"/>
      <w:divBdr>
        <w:top w:val="none" w:sz="0" w:space="0" w:color="auto"/>
        <w:left w:val="none" w:sz="0" w:space="0" w:color="auto"/>
        <w:bottom w:val="none" w:sz="0" w:space="0" w:color="auto"/>
        <w:right w:val="none" w:sz="0" w:space="0" w:color="auto"/>
      </w:divBdr>
    </w:div>
    <w:div w:id="1920092450">
      <w:bodyDiv w:val="1"/>
      <w:marLeft w:val="0"/>
      <w:marRight w:val="0"/>
      <w:marTop w:val="0"/>
      <w:marBottom w:val="0"/>
      <w:divBdr>
        <w:top w:val="none" w:sz="0" w:space="0" w:color="auto"/>
        <w:left w:val="none" w:sz="0" w:space="0" w:color="auto"/>
        <w:bottom w:val="none" w:sz="0" w:space="0" w:color="auto"/>
        <w:right w:val="none" w:sz="0" w:space="0" w:color="auto"/>
      </w:divBdr>
    </w:div>
    <w:div w:id="1927764596">
      <w:bodyDiv w:val="1"/>
      <w:marLeft w:val="0"/>
      <w:marRight w:val="0"/>
      <w:marTop w:val="0"/>
      <w:marBottom w:val="0"/>
      <w:divBdr>
        <w:top w:val="none" w:sz="0" w:space="0" w:color="auto"/>
        <w:left w:val="none" w:sz="0" w:space="0" w:color="auto"/>
        <w:bottom w:val="none" w:sz="0" w:space="0" w:color="auto"/>
        <w:right w:val="none" w:sz="0" w:space="0" w:color="auto"/>
      </w:divBdr>
    </w:div>
    <w:div w:id="1934045055">
      <w:bodyDiv w:val="1"/>
      <w:marLeft w:val="0"/>
      <w:marRight w:val="0"/>
      <w:marTop w:val="0"/>
      <w:marBottom w:val="0"/>
      <w:divBdr>
        <w:top w:val="none" w:sz="0" w:space="0" w:color="auto"/>
        <w:left w:val="none" w:sz="0" w:space="0" w:color="auto"/>
        <w:bottom w:val="none" w:sz="0" w:space="0" w:color="auto"/>
        <w:right w:val="none" w:sz="0" w:space="0" w:color="auto"/>
      </w:divBdr>
    </w:div>
    <w:div w:id="1938520716">
      <w:bodyDiv w:val="1"/>
      <w:marLeft w:val="0"/>
      <w:marRight w:val="0"/>
      <w:marTop w:val="0"/>
      <w:marBottom w:val="0"/>
      <w:divBdr>
        <w:top w:val="none" w:sz="0" w:space="0" w:color="auto"/>
        <w:left w:val="none" w:sz="0" w:space="0" w:color="auto"/>
        <w:bottom w:val="none" w:sz="0" w:space="0" w:color="auto"/>
        <w:right w:val="none" w:sz="0" w:space="0" w:color="auto"/>
      </w:divBdr>
    </w:div>
    <w:div w:id="1971863882">
      <w:bodyDiv w:val="1"/>
      <w:marLeft w:val="0"/>
      <w:marRight w:val="0"/>
      <w:marTop w:val="0"/>
      <w:marBottom w:val="0"/>
      <w:divBdr>
        <w:top w:val="none" w:sz="0" w:space="0" w:color="auto"/>
        <w:left w:val="none" w:sz="0" w:space="0" w:color="auto"/>
        <w:bottom w:val="none" w:sz="0" w:space="0" w:color="auto"/>
        <w:right w:val="none" w:sz="0" w:space="0" w:color="auto"/>
      </w:divBdr>
    </w:div>
    <w:div w:id="2002541263">
      <w:bodyDiv w:val="1"/>
      <w:marLeft w:val="0"/>
      <w:marRight w:val="0"/>
      <w:marTop w:val="0"/>
      <w:marBottom w:val="0"/>
      <w:divBdr>
        <w:top w:val="none" w:sz="0" w:space="0" w:color="auto"/>
        <w:left w:val="none" w:sz="0" w:space="0" w:color="auto"/>
        <w:bottom w:val="none" w:sz="0" w:space="0" w:color="auto"/>
        <w:right w:val="none" w:sz="0" w:space="0" w:color="auto"/>
      </w:divBdr>
    </w:div>
    <w:div w:id="2021159356">
      <w:bodyDiv w:val="1"/>
      <w:marLeft w:val="0"/>
      <w:marRight w:val="0"/>
      <w:marTop w:val="0"/>
      <w:marBottom w:val="0"/>
      <w:divBdr>
        <w:top w:val="none" w:sz="0" w:space="0" w:color="auto"/>
        <w:left w:val="none" w:sz="0" w:space="0" w:color="auto"/>
        <w:bottom w:val="none" w:sz="0" w:space="0" w:color="auto"/>
        <w:right w:val="none" w:sz="0" w:space="0" w:color="auto"/>
      </w:divBdr>
    </w:div>
    <w:div w:id="213401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1665</TotalTime>
  <Pages>10</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173</cp:revision>
  <dcterms:created xsi:type="dcterms:W3CDTF">2018-08-23T10:48:00Z</dcterms:created>
  <dcterms:modified xsi:type="dcterms:W3CDTF">2023-04-13T09:01:00Z</dcterms:modified>
</cp:coreProperties>
</file>