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0" w:firstLineChars="500"/>
        <w:rPr>
          <w:rFonts w:ascii="方正小标宋简体" w:hAnsi="仿宋" w:eastAsia="方正小标宋简体"/>
          <w:sz w:val="44"/>
          <w:szCs w:val="44"/>
        </w:rPr>
      </w:pPr>
      <w:r>
        <w:rPr>
          <w:rFonts w:hint="eastAsia" w:ascii="方正小标宋简体" w:hAnsi="仿宋" w:eastAsia="方正小标宋简体"/>
          <w:sz w:val="44"/>
          <w:szCs w:val="44"/>
        </w:rPr>
        <w:t>察隅县林业和草原局</w:t>
      </w:r>
    </w:p>
    <w:p>
      <w:pPr>
        <w:ind w:firstLine="1760" w:firstLineChars="400"/>
        <w:rPr>
          <w:rFonts w:ascii="方正小标宋简体" w:hAnsi="仿宋" w:eastAsia="方正小标宋简体"/>
          <w:sz w:val="44"/>
          <w:szCs w:val="44"/>
        </w:rPr>
      </w:pPr>
      <w:r>
        <w:rPr>
          <w:rFonts w:ascii="方正小标宋简体" w:hAnsi="仿宋" w:eastAsia="方正小标宋简体"/>
          <w:sz w:val="44"/>
          <w:szCs w:val="44"/>
        </w:rPr>
        <w:t>2021</w:t>
      </w:r>
      <w:r>
        <w:rPr>
          <w:rFonts w:hint="eastAsia" w:ascii="方正小标宋简体" w:hAnsi="仿宋" w:eastAsia="方正小标宋简体"/>
          <w:sz w:val="44"/>
          <w:szCs w:val="44"/>
        </w:rPr>
        <w:t>年度部门预算公开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p>
    <w:p>
      <w:pPr>
        <w:jc w:val="both"/>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 xml:space="preserve"> 2 </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4400" w:firstLineChars="1000"/>
        <w:rPr>
          <w:rFonts w:ascii="方正小标宋简体" w:hAnsi="仿宋" w:eastAsia="方正小标宋简体"/>
          <w:sz w:val="44"/>
          <w:szCs w:val="44"/>
        </w:rPr>
      </w:pPr>
      <w:r>
        <w:rPr>
          <w:rFonts w:hint="eastAsia" w:ascii="方正小标宋简体" w:hAnsi="仿宋" w:eastAsia="方正小标宋简体"/>
          <w:sz w:val="44"/>
          <w:szCs w:val="44"/>
        </w:rPr>
        <w:t>目</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录</w:t>
      </w:r>
    </w:p>
    <w:p>
      <w:pPr>
        <w:rPr>
          <w:rFonts w:ascii="仿宋" w:hAnsi="仿宋" w:eastAsia="仿宋"/>
          <w:sz w:val="32"/>
          <w:szCs w:val="32"/>
        </w:rPr>
      </w:pPr>
    </w:p>
    <w:p>
      <w:pPr>
        <w:widowControl/>
        <w:adjustRightInd w:val="0"/>
        <w:snapToGrid w:val="0"/>
        <w:spacing w:line="560" w:lineRule="exact"/>
        <w:rPr>
          <w:rFonts w:ascii="方正小标宋简体" w:hAnsi="仿宋" w:eastAsia="方正小标宋简体"/>
          <w:sz w:val="32"/>
          <w:szCs w:val="32"/>
        </w:rPr>
      </w:pPr>
      <w:r>
        <w:rPr>
          <w:rFonts w:hint="eastAsia" w:ascii="黑体" w:hAnsi="黑体" w:eastAsia="黑体" w:cs="黑体"/>
          <w:bCs/>
          <w:snapToGrid w:val="0"/>
          <w:w w:val="95"/>
          <w:kern w:val="0"/>
          <w:sz w:val="32"/>
          <w:szCs w:val="32"/>
        </w:rPr>
        <w:t>第一部分</w:t>
      </w:r>
      <w:r>
        <w:rPr>
          <w:rFonts w:ascii="黑体" w:hAnsi="黑体" w:eastAsia="黑体" w:cs="黑体"/>
          <w:bCs/>
          <w:snapToGrid w:val="0"/>
          <w:w w:val="95"/>
          <w:kern w:val="0"/>
          <w:sz w:val="32"/>
          <w:szCs w:val="32"/>
        </w:rPr>
        <w:t xml:space="preserve">  </w:t>
      </w:r>
      <w:r>
        <w:rPr>
          <w:rFonts w:hint="eastAsia" w:ascii="黑体" w:hAnsi="黑体" w:eastAsia="黑体" w:cs="黑体"/>
          <w:bCs/>
          <w:snapToGrid w:val="0"/>
          <w:w w:val="95"/>
          <w:kern w:val="0"/>
          <w:sz w:val="32"/>
          <w:szCs w:val="32"/>
        </w:rPr>
        <w:t>察隅县林业和草原局概况</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一、主要职能</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二、部门预算单位构成</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第二部分</w:t>
      </w:r>
      <w:r>
        <w:rPr>
          <w:rFonts w:ascii="黑体" w:hAnsi="黑体" w:eastAsia="黑体" w:cs="黑体"/>
          <w:bCs/>
          <w:snapToGrid w:val="0"/>
          <w:w w:val="95"/>
          <w:kern w:val="0"/>
          <w:sz w:val="32"/>
          <w:szCs w:val="32"/>
        </w:rPr>
        <w:t xml:space="preserve">  </w:t>
      </w:r>
      <w:r>
        <w:rPr>
          <w:rFonts w:hint="eastAsia" w:ascii="黑体" w:hAnsi="黑体" w:eastAsia="黑体" w:cs="黑体"/>
          <w:bCs/>
          <w:snapToGrid w:val="0"/>
          <w:w w:val="95"/>
          <w:kern w:val="0"/>
          <w:sz w:val="32"/>
          <w:szCs w:val="32"/>
        </w:rPr>
        <w:t>察隅县林业和草原局</w:t>
      </w:r>
      <w:r>
        <w:rPr>
          <w:rFonts w:ascii="黑体" w:hAnsi="黑体" w:eastAsia="黑体" w:cs="黑体"/>
          <w:bCs/>
          <w:snapToGrid w:val="0"/>
          <w:w w:val="95"/>
          <w:kern w:val="0"/>
          <w:sz w:val="32"/>
          <w:szCs w:val="32"/>
        </w:rPr>
        <w:t>2021</w:t>
      </w:r>
      <w:r>
        <w:rPr>
          <w:rFonts w:hint="eastAsia" w:ascii="黑体" w:hAnsi="黑体" w:eastAsia="黑体" w:cs="黑体"/>
          <w:bCs/>
          <w:snapToGrid w:val="0"/>
          <w:w w:val="95"/>
          <w:kern w:val="0"/>
          <w:sz w:val="32"/>
          <w:szCs w:val="32"/>
        </w:rPr>
        <w:t>年度部门预算明细表</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第三部分</w:t>
      </w:r>
      <w:r>
        <w:rPr>
          <w:rFonts w:ascii="黑体" w:hAnsi="黑体" w:eastAsia="黑体" w:cs="黑体"/>
          <w:bCs/>
          <w:snapToGrid w:val="0"/>
          <w:w w:val="95"/>
          <w:kern w:val="0"/>
          <w:sz w:val="32"/>
          <w:szCs w:val="32"/>
        </w:rPr>
        <w:t xml:space="preserve">  </w:t>
      </w:r>
      <w:r>
        <w:rPr>
          <w:rFonts w:hint="eastAsia" w:ascii="黑体" w:hAnsi="黑体" w:eastAsia="黑体" w:cs="黑体"/>
          <w:bCs/>
          <w:snapToGrid w:val="0"/>
          <w:w w:val="95"/>
          <w:kern w:val="0"/>
          <w:sz w:val="32"/>
          <w:szCs w:val="32"/>
        </w:rPr>
        <w:t>察隅县林业和草原局</w:t>
      </w:r>
      <w:r>
        <w:rPr>
          <w:rFonts w:ascii="黑体" w:hAnsi="黑体" w:eastAsia="黑体" w:cs="黑体"/>
          <w:bCs/>
          <w:snapToGrid w:val="0"/>
          <w:w w:val="95"/>
          <w:kern w:val="0"/>
          <w:sz w:val="32"/>
          <w:szCs w:val="32"/>
        </w:rPr>
        <w:t>2021</w:t>
      </w:r>
      <w:r>
        <w:rPr>
          <w:rFonts w:hint="eastAsia" w:ascii="黑体" w:hAnsi="黑体" w:eastAsia="黑体" w:cs="黑体"/>
          <w:bCs/>
          <w:snapToGrid w:val="0"/>
          <w:w w:val="95"/>
          <w:kern w:val="0"/>
          <w:sz w:val="32"/>
          <w:szCs w:val="32"/>
        </w:rPr>
        <w:t>年度部门预算数据分析</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一、部门收支总体情况表</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二、部门收入总体情况表</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三、部门支出总体情况表</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四、财政拨款收支总体情况表</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五、一般公共预算支出情况表（按功能分类科目）</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六、一般公共预算基本支出情况表（按经济分类款级科目）</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七、一般公共预算“三公”经费支出情况表</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八、政府性基金“三公”经费支出情况表</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九、政府性基金预算支出情况表</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十、政府购买服务预算表</w:t>
      </w:r>
    </w:p>
    <w:p>
      <w:pPr>
        <w:spacing w:line="560" w:lineRule="exact"/>
        <w:rPr>
          <w:rFonts w:ascii="黑体" w:hAnsi="黑体" w:eastAsia="黑体"/>
          <w:sz w:val="32"/>
          <w:szCs w:val="32"/>
        </w:rPr>
      </w:pPr>
      <w:r>
        <w:rPr>
          <w:rFonts w:hint="eastAsia" w:ascii="仿宋_GB2312" w:hAnsi="仿宋_GB2312" w:eastAsia="仿宋_GB2312" w:cs="仿宋_GB2312"/>
          <w:bCs/>
          <w:sz w:val="32"/>
          <w:szCs w:val="32"/>
        </w:rPr>
        <w:t>十一、项目支出绩效表</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第四部分</w:t>
      </w:r>
      <w:r>
        <w:rPr>
          <w:rFonts w:ascii="黑体" w:hAnsi="黑体" w:eastAsia="黑体" w:cs="黑体"/>
          <w:bCs/>
          <w:snapToGrid w:val="0"/>
          <w:w w:val="95"/>
          <w:kern w:val="0"/>
          <w:sz w:val="32"/>
          <w:szCs w:val="32"/>
        </w:rPr>
        <w:t xml:space="preserve">  </w:t>
      </w:r>
      <w:r>
        <w:rPr>
          <w:rFonts w:hint="eastAsia" w:ascii="黑体" w:hAnsi="黑体" w:eastAsia="黑体" w:cs="黑体"/>
          <w:bCs/>
          <w:snapToGrid w:val="0"/>
          <w:w w:val="95"/>
          <w:kern w:val="0"/>
          <w:sz w:val="32"/>
          <w:szCs w:val="32"/>
        </w:rPr>
        <w:t>名词解释</w:t>
      </w:r>
    </w:p>
    <w:p>
      <w:pPr>
        <w:rPr>
          <w:rFonts w:ascii="仿宋" w:hAnsi="仿宋" w:eastAsia="仿宋"/>
          <w:sz w:val="32"/>
          <w:szCs w:val="32"/>
        </w:rPr>
      </w:pPr>
    </w:p>
    <w:p>
      <w:pPr>
        <w:ind w:firstLine="660" w:firstLineChars="150"/>
        <w:rPr>
          <w:rFonts w:ascii="方正小标宋简体" w:hAnsi="方正小标宋简体" w:eastAsia="方正小标宋简体" w:cs="方正小标宋简体"/>
          <w:bCs/>
          <w:sz w:val="44"/>
          <w:szCs w:val="44"/>
        </w:rPr>
      </w:pPr>
    </w:p>
    <w:p>
      <w:pPr>
        <w:ind w:firstLine="660" w:firstLineChars="150"/>
        <w:rPr>
          <w:rFonts w:ascii="方正小标宋简体" w:hAnsi="方正小标宋简体" w:eastAsia="方正小标宋简体" w:cs="方正小标宋简体"/>
          <w:bCs/>
          <w:sz w:val="44"/>
          <w:szCs w:val="44"/>
        </w:rPr>
      </w:pPr>
    </w:p>
    <w:p>
      <w:pPr>
        <w:ind w:firstLine="660" w:firstLineChars="15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第一部分</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察隅县林业和草原局概况</w:t>
      </w:r>
    </w:p>
    <w:p>
      <w:pPr>
        <w:rPr>
          <w:rFonts w:ascii="黑体" w:hAnsi="黑体" w:eastAsia="黑体"/>
          <w:sz w:val="32"/>
          <w:szCs w:val="32"/>
        </w:rPr>
      </w:pPr>
      <w:r>
        <w:rPr>
          <w:rFonts w:hint="eastAsia" w:ascii="黑体" w:hAnsi="黑体" w:eastAsia="黑体"/>
          <w:sz w:val="32"/>
          <w:szCs w:val="32"/>
        </w:rPr>
        <w:t>一、主要职能</w:t>
      </w:r>
    </w:p>
    <w:p>
      <w:pPr>
        <w:spacing w:line="560" w:lineRule="exact"/>
        <w:ind w:firstLine="640" w:firstLineChars="200"/>
        <w:rPr>
          <w:rFonts w:ascii="仿宋_GB2312" w:eastAsia="仿宋_GB2312"/>
          <w:sz w:val="32"/>
          <w:szCs w:val="32"/>
        </w:rPr>
      </w:pPr>
      <w:r>
        <w:rPr>
          <w:rFonts w:hint="eastAsia" w:ascii="仿宋_GB2312" w:hAnsi="华文中宋" w:eastAsia="仿宋_GB2312"/>
          <w:sz w:val="32"/>
          <w:szCs w:val="32"/>
        </w:rPr>
        <w:t>（一）贯彻执行国家、自治区和地区有关林业工作的方针政策和法律法规</w:t>
      </w:r>
      <w:r>
        <w:rPr>
          <w:rFonts w:hint="eastAsia" w:ascii="仿宋_GB2312" w:eastAsia="仿宋_GB2312"/>
          <w:color w:val="000000"/>
          <w:sz w:val="32"/>
          <w:szCs w:val="32"/>
        </w:rPr>
        <w:t>。</w:t>
      </w:r>
      <w:r>
        <w:rPr>
          <w:rFonts w:hint="eastAsia" w:ascii="仿宋_GB2312" w:eastAsia="仿宋_GB2312"/>
          <w:sz w:val="32"/>
          <w:szCs w:val="32"/>
        </w:rPr>
        <w:t>贯彻落实《中华人民共和国森林法》、《中华人民共和国森林法实施条例》、《中华人民共和国野生动物保护法》、《中华人民共和国自然保护区条例》和自治区、地区相关办法，依法保护和合理开发利用辖区内的森林、陆生野生动植物、湿地、荒漠等资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组织、协调、指导和监督全县造林绿化工作。制定全县造林绿化的指导性计划，拟订相关标准和规程并监督执行。指导各类公益林和商品林的培育，指导植树造林、封山育林和以植树种草等生物措施防治水土流失工作。指导、监督全民义务植树、造林绿化和迹地更新工作。承担林业应对气候变化的相关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（三）承担森林资源保护发展监督管理的责任。组织编制全县森林采伐限额，并监督执行。监督检查林木、竹林的凭证采伐、运输。组织、指导林地、林权管理。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（四）组织、协调、指导和监督全县湿地保护工作。拟订全县湿地保护规划。起草湿地保护的有关标准和规定。组织实施建立湿地保护小区、湿地公园等保护管理工作，监督湿地的合理利用。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组织、协调、指导和监督全县荒漠化防治工作。组织拟订全县防沙治沙、沙化土地封禁保护区建设规划。拟订相关标准和规定并监督实施。监督沙化土地的合理利用。组织、指导建设项目对土地沙化影响的审核；组织、指导沙尘暴灾害预测预报和应急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组织、指导陆生野生动植物资源的保护和合理开发利用。拟订及调整全县重点保护的陆生野生动物、植物名录的申报和公报发布工作；依法组织、指导陆生野生动植物的救护繁育、栖息地恢复发展、疫源疫病监测，监督管理全县陆生野生动植物猎捕或采集、驯养繁殖或培植、经营利用，监督管理野生动植物进出口。负责林业系统自然保护区的监督管理。在国家、自治区和地区自然保护区区划、规划原则的指导下，依法开展森林、湿地、荒漠化和陆生野生动植物类型自然保护区的建设和管理，做好林业生物种质资源、植物新品种保护，配合有关部门做好濒危物种进出口（境）管理；承担国家、自治区级保护的野生珍稀动植物、物种及其产品进出口（境）的申报工作。按分工负责生物多样性保护的有关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（七）组织、协调、指导和监督全县森林防火工作。组织、协调、指导武装森林警察部队和专业森林扑火队伍的防扑火工作。指导全县森林公安工作。组织、指导全县林业有害生物的防治、检验检疫工作。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承担推进林业改革，维护农牧民经营林业合法权益的责任。拟订集体林权制度、国有林场等林业改革意见并监督实施。拟定农村林业发展、维护农牧民经营林业合法权益的政策措施。组织、指导农村林地承包经营和林权流转；组织、指导林权纠纷调处和林地承包合同纠纷仲裁。依法负责退耕还林工作。指导国有林场、苗圃的建设和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（九）监督检查各产业对森林、湿地、荒漠和陆生野生动植物资源的开发利用。制定林业资源优化配置政策，按照国家有关规定，拟订林业产业地方标准并监督实施。组织指导林产品质量监督。</w:t>
      </w:r>
    </w:p>
    <w:p>
      <w:pPr>
        <w:shd w:val="solid" w:color="FFFFFF" w:fill="auto"/>
        <w:tabs>
          <w:tab w:val="left" w:pos="-2160"/>
        </w:tabs>
        <w:autoSpaceDN w:val="0"/>
        <w:spacing w:line="560" w:lineRule="exact"/>
        <w:ind w:firstLine="640" w:firstLineChars="200"/>
        <w:textAlignment w:val="baseline"/>
        <w:rPr>
          <w:rFonts w:ascii="仿宋" w:hAnsi="仿宋" w:eastAsia="仿宋"/>
          <w:sz w:val="32"/>
          <w:szCs w:val="32"/>
        </w:rPr>
      </w:pPr>
      <w:r>
        <w:rPr>
          <w:rFonts w:hint="eastAsia" w:ascii="仿宋_GB2312" w:hAnsi="仿宋" w:eastAsia="仿宋_GB2312"/>
          <w:sz w:val="32"/>
          <w:shd w:val="solid" w:color="FFFFFF" w:fill="auto"/>
        </w:rPr>
        <w:t>（十）承办县政府交办的其他事项。</w:t>
      </w:r>
    </w:p>
    <w:p>
      <w:pPr>
        <w:rPr>
          <w:rFonts w:ascii="黑体" w:hAnsi="黑体" w:eastAsia="黑体"/>
          <w:sz w:val="32"/>
          <w:szCs w:val="32"/>
        </w:rPr>
      </w:pPr>
      <w:r>
        <w:rPr>
          <w:rFonts w:hint="eastAsia" w:ascii="黑体" w:hAnsi="黑体" w:eastAsia="黑体"/>
          <w:sz w:val="32"/>
          <w:szCs w:val="32"/>
        </w:rPr>
        <w:t>二、部门预算单位构成</w:t>
      </w:r>
    </w:p>
    <w:p>
      <w:pPr>
        <w:spacing w:line="560" w:lineRule="exact"/>
        <w:ind w:firstLine="640" w:firstLineChars="200"/>
        <w:rPr>
          <w:rFonts w:ascii="仿宋" w:hAnsi="仿宋" w:eastAsia="仿宋"/>
          <w:sz w:val="32"/>
          <w:szCs w:val="32"/>
        </w:rPr>
      </w:pPr>
      <w:r>
        <w:rPr>
          <w:rFonts w:hint="eastAsia" w:ascii="仿宋_GB2312" w:hAnsi="仿宋" w:eastAsia="仿宋_GB2312"/>
          <w:sz w:val="32"/>
        </w:rPr>
        <w:t>察隅县林业和草原局（自然保护区管理局）。</w:t>
      </w:r>
    </w:p>
    <w:p>
      <w:pPr>
        <w:rPr>
          <w:rFonts w:ascii="仿宋" w:hAnsi="仿宋" w:eastAsia="仿宋"/>
          <w:sz w:val="32"/>
          <w:szCs w:val="32"/>
        </w:rPr>
      </w:pPr>
    </w:p>
    <w:p>
      <w:pP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第二部分</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察隅县林业和草原局</w:t>
      </w:r>
      <w:r>
        <w:rPr>
          <w:rFonts w:ascii="方正小标宋简体" w:hAnsi="方正小标宋简体" w:eastAsia="方正小标宋简体" w:cs="方正小标宋简体"/>
          <w:bCs/>
          <w:sz w:val="44"/>
          <w:szCs w:val="44"/>
        </w:rPr>
        <w:t>2021</w:t>
      </w:r>
      <w:r>
        <w:rPr>
          <w:rFonts w:hint="eastAsia" w:ascii="方正小标宋简体" w:hAnsi="方正小标宋简体" w:eastAsia="方正小标宋简体" w:cs="方正小标宋简体"/>
          <w:bCs/>
          <w:sz w:val="44"/>
          <w:szCs w:val="44"/>
        </w:rPr>
        <w:t>年度预算明细表（表格详见附件）</w:t>
      </w:r>
    </w:p>
    <w:p>
      <w:pPr>
        <w:rPr>
          <w:rFonts w:ascii="仿宋" w:hAnsi="仿宋" w:eastAsia="仿宋"/>
          <w:sz w:val="32"/>
          <w:szCs w:val="32"/>
        </w:rPr>
      </w:pPr>
    </w:p>
    <w:p>
      <w:pP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第三部分</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察隅县林业和草原局</w:t>
      </w:r>
      <w:r>
        <w:rPr>
          <w:rFonts w:ascii="方正小标宋简体" w:hAnsi="方正小标宋简体" w:eastAsia="方正小标宋简体" w:cs="方正小标宋简体"/>
          <w:bCs/>
          <w:sz w:val="44"/>
          <w:szCs w:val="44"/>
        </w:rPr>
        <w:t>2021</w:t>
      </w:r>
      <w:r>
        <w:rPr>
          <w:rFonts w:hint="eastAsia" w:ascii="方正小标宋简体" w:hAnsi="方正小标宋简体" w:eastAsia="方正小标宋简体" w:cs="方正小标宋简体"/>
          <w:bCs/>
          <w:sz w:val="44"/>
          <w:szCs w:val="44"/>
        </w:rPr>
        <w:t>年度部门预算数据分析</w:t>
      </w:r>
    </w:p>
    <w:p>
      <w:pP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2021</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年收支总预算</w:t>
      </w:r>
      <w:r>
        <w:rPr>
          <w:rFonts w:ascii="仿宋" w:hAnsi="仿宋" w:eastAsia="仿宋"/>
          <w:sz w:val="32"/>
          <w:szCs w:val="32"/>
          <w:u w:val="single"/>
        </w:rPr>
        <w:t xml:space="preserve"> 11954.69</w:t>
      </w:r>
      <w:r>
        <w:rPr>
          <w:rFonts w:hint="eastAsia" w:ascii="仿宋" w:hAnsi="仿宋" w:eastAsia="仿宋"/>
          <w:sz w:val="32"/>
          <w:szCs w:val="32"/>
        </w:rPr>
        <w:t>万元。收入包括：一般公共预算拨款收入</w:t>
      </w:r>
      <w:r>
        <w:rPr>
          <w:rFonts w:ascii="仿宋" w:hAnsi="仿宋" w:eastAsia="仿宋"/>
          <w:sz w:val="32"/>
          <w:szCs w:val="32"/>
        </w:rPr>
        <w:t>7631.34</w:t>
      </w:r>
      <w:r>
        <w:rPr>
          <w:rFonts w:hint="eastAsia" w:ascii="仿宋" w:hAnsi="仿宋" w:eastAsia="仿宋"/>
          <w:sz w:val="32"/>
          <w:szCs w:val="32"/>
        </w:rPr>
        <w:t>万元、上年结转</w:t>
      </w:r>
      <w:r>
        <w:rPr>
          <w:rFonts w:ascii="仿宋" w:hAnsi="仿宋" w:eastAsia="仿宋"/>
          <w:sz w:val="32"/>
          <w:szCs w:val="32"/>
        </w:rPr>
        <w:t>4323.35</w:t>
      </w:r>
      <w:r>
        <w:rPr>
          <w:rFonts w:hint="eastAsia" w:ascii="仿宋" w:hAnsi="仿宋" w:eastAsia="仿宋"/>
          <w:sz w:val="32"/>
          <w:szCs w:val="32"/>
        </w:rPr>
        <w:t>万元；支出包括：社会保障和就业支出</w:t>
      </w:r>
      <w:r>
        <w:rPr>
          <w:rFonts w:ascii="仿宋" w:hAnsi="仿宋" w:eastAsia="仿宋"/>
          <w:sz w:val="32"/>
          <w:szCs w:val="32"/>
        </w:rPr>
        <w:t>33.62</w:t>
      </w:r>
      <w:r>
        <w:rPr>
          <w:rFonts w:hint="eastAsia" w:ascii="仿宋" w:hAnsi="仿宋" w:eastAsia="仿宋"/>
          <w:sz w:val="32"/>
          <w:szCs w:val="32"/>
        </w:rPr>
        <w:t>万元、卫生健康支出</w:t>
      </w:r>
      <w:r>
        <w:rPr>
          <w:rFonts w:ascii="仿宋" w:hAnsi="仿宋" w:eastAsia="仿宋"/>
          <w:sz w:val="32"/>
          <w:szCs w:val="32"/>
        </w:rPr>
        <w:t>24.15</w:t>
      </w:r>
      <w:r>
        <w:rPr>
          <w:rFonts w:hint="eastAsia" w:ascii="仿宋" w:hAnsi="仿宋" w:eastAsia="仿宋"/>
          <w:sz w:val="32"/>
          <w:szCs w:val="32"/>
        </w:rPr>
        <w:t>万元、农林水支出</w:t>
      </w:r>
      <w:r>
        <w:rPr>
          <w:rFonts w:ascii="仿宋" w:hAnsi="仿宋" w:eastAsia="仿宋"/>
          <w:sz w:val="32"/>
          <w:szCs w:val="32"/>
        </w:rPr>
        <w:t>11870.01</w:t>
      </w:r>
      <w:r>
        <w:rPr>
          <w:rFonts w:hint="eastAsia" w:ascii="仿宋" w:hAnsi="仿宋" w:eastAsia="仿宋"/>
          <w:sz w:val="32"/>
          <w:szCs w:val="32"/>
        </w:rPr>
        <w:t>万元、住房保障支出</w:t>
      </w:r>
      <w:r>
        <w:rPr>
          <w:rFonts w:ascii="仿宋" w:hAnsi="仿宋" w:eastAsia="仿宋"/>
          <w:sz w:val="32"/>
          <w:szCs w:val="32"/>
        </w:rPr>
        <w:t>26.91</w:t>
      </w:r>
      <w:r>
        <w:rPr>
          <w:rFonts w:hint="eastAsia" w:ascii="仿宋" w:hAnsi="仿宋" w:eastAsia="仿宋"/>
          <w:sz w:val="32"/>
          <w:szCs w:val="32"/>
        </w:rPr>
        <w:t>万元。收支平衡。</w:t>
      </w:r>
    </w:p>
    <w:p>
      <w:pP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2021</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u w:val="single"/>
        </w:rPr>
        <w:t xml:space="preserve">11954.69 </w:t>
      </w:r>
      <w:r>
        <w:rPr>
          <w:rFonts w:hint="eastAsia" w:ascii="仿宋" w:hAnsi="仿宋" w:eastAsia="仿宋"/>
          <w:sz w:val="32"/>
          <w:szCs w:val="32"/>
        </w:rPr>
        <w:t>万元，其中：上年结转</w:t>
      </w:r>
      <w:r>
        <w:rPr>
          <w:rFonts w:ascii="仿宋" w:hAnsi="仿宋" w:eastAsia="仿宋"/>
          <w:sz w:val="32"/>
          <w:szCs w:val="32"/>
          <w:u w:val="single"/>
        </w:rPr>
        <w:t>4323.35</w:t>
      </w:r>
      <w:r>
        <w:rPr>
          <w:rFonts w:hint="eastAsia" w:ascii="仿宋" w:hAnsi="仿宋" w:eastAsia="仿宋"/>
          <w:sz w:val="32"/>
          <w:szCs w:val="32"/>
        </w:rPr>
        <w:t>万元，占</w:t>
      </w:r>
      <w:r>
        <w:rPr>
          <w:rFonts w:ascii="仿宋" w:hAnsi="仿宋" w:eastAsia="仿宋"/>
          <w:sz w:val="32"/>
          <w:szCs w:val="32"/>
          <w:u w:val="single"/>
        </w:rPr>
        <w:t>36.16</w:t>
      </w:r>
      <w:r>
        <w:rPr>
          <w:rFonts w:ascii="仿宋" w:hAnsi="仿宋" w:eastAsia="仿宋"/>
          <w:sz w:val="32"/>
          <w:szCs w:val="32"/>
        </w:rPr>
        <w:t>%</w:t>
      </w:r>
      <w:r>
        <w:rPr>
          <w:rFonts w:hint="eastAsia" w:ascii="仿宋" w:hAnsi="仿宋" w:eastAsia="仿宋"/>
          <w:sz w:val="32"/>
          <w:szCs w:val="32"/>
        </w:rPr>
        <w:t>；一般公共预算拨款收入</w:t>
      </w:r>
      <w:r>
        <w:rPr>
          <w:rFonts w:ascii="仿宋" w:hAnsi="仿宋" w:eastAsia="仿宋"/>
          <w:sz w:val="32"/>
          <w:szCs w:val="32"/>
          <w:u w:val="single"/>
        </w:rPr>
        <w:t>7631.34</w:t>
      </w:r>
      <w:r>
        <w:rPr>
          <w:rFonts w:hint="eastAsia" w:ascii="仿宋" w:hAnsi="仿宋" w:eastAsia="仿宋"/>
          <w:sz w:val="32"/>
          <w:szCs w:val="32"/>
        </w:rPr>
        <w:t>万元，占</w:t>
      </w:r>
      <w:r>
        <w:rPr>
          <w:rFonts w:ascii="仿宋" w:hAnsi="仿宋" w:eastAsia="仿宋"/>
          <w:sz w:val="32"/>
          <w:szCs w:val="32"/>
          <w:u w:val="single"/>
        </w:rPr>
        <w:t>63.84</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sz w:val="32"/>
          <w:szCs w:val="32"/>
        </w:rPr>
        <w:t>总收入预算较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年增加</w:t>
      </w:r>
      <w:r>
        <w:rPr>
          <w:rFonts w:ascii="仿宋_GB2312" w:hAnsi="仿宋_GB2312" w:eastAsia="仿宋_GB2312" w:cs="仿宋_GB2312"/>
          <w:sz w:val="32"/>
          <w:szCs w:val="32"/>
        </w:rPr>
        <w:t>11278.28</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94.35%</w:t>
      </w:r>
      <w:r>
        <w:rPr>
          <w:rFonts w:hint="eastAsia" w:ascii="仿宋_GB2312" w:hAnsi="仿宋_GB2312" w:eastAsia="仿宋_GB2312" w:cs="仿宋_GB2312"/>
          <w:sz w:val="32"/>
          <w:szCs w:val="32"/>
        </w:rPr>
        <w:t>，主要原因为新增</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年森林资源管护</w:t>
      </w:r>
      <w:r>
        <w:rPr>
          <w:rFonts w:ascii="仿宋_GB2312" w:hAnsi="仿宋_GB2312" w:eastAsia="仿宋_GB2312" w:cs="仿宋_GB2312"/>
          <w:sz w:val="32"/>
          <w:szCs w:val="32"/>
        </w:rPr>
        <w:t>6608.36</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年中央财政全面停止天然林商业性采伐补助资金</w:t>
      </w:r>
      <w:r>
        <w:rPr>
          <w:rFonts w:ascii="仿宋_GB2312" w:hAnsi="仿宋_GB2312" w:eastAsia="仿宋_GB2312" w:cs="仿宋_GB2312"/>
          <w:sz w:val="32"/>
          <w:szCs w:val="32"/>
        </w:rPr>
        <w:t>1000.00</w:t>
      </w:r>
      <w:r>
        <w:rPr>
          <w:rFonts w:hint="eastAsia" w:ascii="仿宋_GB2312" w:hAnsi="仿宋_GB2312" w:eastAsia="仿宋_GB2312" w:cs="仿宋_GB2312"/>
          <w:sz w:val="32"/>
          <w:szCs w:val="32"/>
        </w:rPr>
        <w:t>万元等项目的收入。</w:t>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hint="eastAsia" w:ascii="仿宋_GB2312" w:hAnsi="仿宋_GB2312" w:eastAsia="仿宋_GB2312" w:cs="仿宋_GB2312"/>
          <w:sz w:val="32"/>
          <w:szCs w:val="32"/>
        </w:rPr>
        <w:t>。</w:t>
      </w:r>
    </w:p>
    <w:p>
      <w:pPr>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2021</w:t>
      </w:r>
      <w:r>
        <w:rPr>
          <w:rFonts w:hint="eastAsia" w:ascii="黑体" w:hAnsi="黑体" w:eastAsia="黑体"/>
          <w:sz w:val="32"/>
          <w:szCs w:val="32"/>
        </w:rPr>
        <w:t>年部门支出总表的说明</w:t>
      </w:r>
    </w:p>
    <w:p>
      <w:pPr>
        <w:spacing w:line="560" w:lineRule="exact"/>
        <w:ind w:firstLine="640" w:firstLineChars="200"/>
        <w:rPr>
          <w:rFonts w:ascii="仿宋_GB2312" w:hAnsi="仿宋_GB2312" w:eastAsia="仿宋_GB2312" w:cs="仿宋_GB2312"/>
          <w:sz w:val="32"/>
          <w:szCs w:val="32"/>
        </w:rPr>
      </w:pPr>
      <w:r>
        <w:rPr>
          <w:rFonts w:ascii="仿宋" w:hAnsi="仿宋" w:eastAsia="仿宋"/>
          <w:sz w:val="32"/>
          <w:szCs w:val="32"/>
        </w:rPr>
        <w:t>2021</w:t>
      </w:r>
      <w:r>
        <w:rPr>
          <w:rFonts w:hint="eastAsia" w:ascii="仿宋" w:hAnsi="仿宋" w:eastAsia="仿宋"/>
          <w:sz w:val="32"/>
          <w:szCs w:val="32"/>
        </w:rPr>
        <w:t>年支出预算</w:t>
      </w:r>
      <w:r>
        <w:rPr>
          <w:rFonts w:ascii="仿宋" w:hAnsi="仿宋" w:eastAsia="仿宋"/>
          <w:sz w:val="32"/>
          <w:szCs w:val="32"/>
          <w:u w:val="single"/>
        </w:rPr>
        <w:t>11954.69</w:t>
      </w:r>
      <w:r>
        <w:rPr>
          <w:rFonts w:hint="eastAsia" w:ascii="仿宋" w:hAnsi="仿宋" w:eastAsia="仿宋"/>
          <w:sz w:val="32"/>
          <w:szCs w:val="32"/>
        </w:rPr>
        <w:t>万元，其中：基本支出</w:t>
      </w:r>
      <w:r>
        <w:rPr>
          <w:rFonts w:ascii="仿宋" w:hAnsi="仿宋" w:eastAsia="仿宋"/>
          <w:sz w:val="32"/>
          <w:szCs w:val="32"/>
          <w:u w:val="single"/>
        </w:rPr>
        <w:t>362.49</w:t>
      </w:r>
      <w:r>
        <w:rPr>
          <w:rFonts w:hint="eastAsia" w:ascii="仿宋" w:hAnsi="仿宋" w:eastAsia="仿宋"/>
          <w:sz w:val="32"/>
          <w:szCs w:val="32"/>
        </w:rPr>
        <w:t>万元，占</w:t>
      </w:r>
      <w:r>
        <w:rPr>
          <w:rFonts w:ascii="仿宋" w:hAnsi="仿宋" w:eastAsia="仿宋"/>
          <w:sz w:val="32"/>
          <w:szCs w:val="32"/>
          <w:u w:val="single"/>
        </w:rPr>
        <w:t>3.03</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sz w:val="32"/>
          <w:szCs w:val="32"/>
        </w:rPr>
        <w:t>主要用于人员经费支出和公用经费支出</w:t>
      </w:r>
      <w:r>
        <w:rPr>
          <w:rFonts w:hint="eastAsia" w:ascii="仿宋" w:hAnsi="仿宋" w:eastAsia="仿宋"/>
          <w:sz w:val="32"/>
          <w:szCs w:val="32"/>
        </w:rPr>
        <w:t>，项目支出</w:t>
      </w:r>
      <w:r>
        <w:rPr>
          <w:rFonts w:ascii="仿宋" w:hAnsi="仿宋" w:eastAsia="仿宋"/>
          <w:sz w:val="32"/>
          <w:szCs w:val="32"/>
          <w:u w:val="single"/>
        </w:rPr>
        <w:t>11592.2</w:t>
      </w:r>
      <w:r>
        <w:rPr>
          <w:rFonts w:hint="eastAsia" w:ascii="仿宋" w:hAnsi="仿宋" w:eastAsia="仿宋"/>
          <w:sz w:val="32"/>
          <w:szCs w:val="32"/>
        </w:rPr>
        <w:t>万元，占</w:t>
      </w:r>
      <w:r>
        <w:rPr>
          <w:rFonts w:ascii="仿宋" w:hAnsi="仿宋" w:eastAsia="仿宋"/>
          <w:sz w:val="32"/>
          <w:szCs w:val="32"/>
          <w:u w:val="single"/>
        </w:rPr>
        <w:t>96.97</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sz w:val="32"/>
          <w:szCs w:val="32"/>
        </w:rPr>
        <w:t>主要用于森林资源管护、完善退耕还林政策补助（提前告知）、林业木材检查站运行经费、森林督查工作经费（含林政巡逻补助）、慈巴沟监控设备网络专线租用费等项目。总支出预算较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年增长</w:t>
      </w:r>
      <w:r>
        <w:rPr>
          <w:rFonts w:ascii="仿宋_GB2312" w:hAnsi="仿宋_GB2312" w:eastAsia="仿宋_GB2312" w:cs="仿宋_GB2312"/>
          <w:sz w:val="32"/>
          <w:szCs w:val="32"/>
        </w:rPr>
        <w:t>94.35%</w:t>
      </w:r>
      <w:r>
        <w:rPr>
          <w:rFonts w:hint="eastAsia" w:ascii="仿宋_GB2312" w:hAnsi="仿宋_GB2312" w:eastAsia="仿宋_GB2312" w:cs="仿宋_GB2312"/>
          <w:sz w:val="32"/>
          <w:szCs w:val="32"/>
        </w:rPr>
        <w:t>，主要原因为增</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年森林资源管护等项目的支出。</w:t>
      </w:r>
    </w:p>
    <w:p>
      <w:pPr>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2021</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年财政拨款收支总预算</w:t>
      </w:r>
      <w:r>
        <w:rPr>
          <w:rFonts w:ascii="仿宋" w:hAnsi="仿宋" w:eastAsia="仿宋"/>
          <w:sz w:val="32"/>
          <w:szCs w:val="32"/>
          <w:u w:val="single"/>
        </w:rPr>
        <w:t>11954.69</w:t>
      </w:r>
      <w:r>
        <w:rPr>
          <w:rFonts w:hint="eastAsia" w:ascii="仿宋" w:hAnsi="仿宋" w:eastAsia="仿宋"/>
          <w:sz w:val="32"/>
          <w:szCs w:val="32"/>
        </w:rPr>
        <w:t>万元。收入为一般公共预算拨款收入、上年结转，包括：一般公共预算当年拨款收入</w:t>
      </w:r>
      <w:r>
        <w:rPr>
          <w:rFonts w:ascii="仿宋" w:hAnsi="仿宋" w:eastAsia="仿宋"/>
          <w:sz w:val="32"/>
          <w:szCs w:val="32"/>
          <w:u w:val="single"/>
        </w:rPr>
        <w:t>7631.34</w:t>
      </w:r>
      <w:r>
        <w:rPr>
          <w:rFonts w:hint="eastAsia" w:ascii="仿宋" w:hAnsi="仿宋" w:eastAsia="仿宋"/>
          <w:sz w:val="32"/>
          <w:szCs w:val="32"/>
        </w:rPr>
        <w:t>万元、上年结转</w:t>
      </w:r>
      <w:r>
        <w:rPr>
          <w:rFonts w:ascii="仿宋" w:hAnsi="仿宋" w:eastAsia="仿宋"/>
          <w:sz w:val="32"/>
          <w:szCs w:val="32"/>
          <w:u w:val="single"/>
        </w:rPr>
        <w:t>4323.35</w:t>
      </w:r>
      <w:r>
        <w:rPr>
          <w:rFonts w:hint="eastAsia" w:ascii="仿宋" w:hAnsi="仿宋" w:eastAsia="仿宋"/>
          <w:sz w:val="32"/>
          <w:szCs w:val="32"/>
        </w:rPr>
        <w:t>万元；支出包括：社会保障和就业支出</w:t>
      </w:r>
      <w:r>
        <w:rPr>
          <w:rFonts w:ascii="仿宋" w:hAnsi="仿宋" w:eastAsia="仿宋"/>
          <w:sz w:val="32"/>
          <w:szCs w:val="32"/>
          <w:u w:val="single"/>
        </w:rPr>
        <w:t>33.62</w:t>
      </w:r>
      <w:r>
        <w:rPr>
          <w:rFonts w:hint="eastAsia" w:ascii="仿宋" w:hAnsi="仿宋" w:eastAsia="仿宋"/>
          <w:sz w:val="32"/>
          <w:szCs w:val="32"/>
        </w:rPr>
        <w:t>万元、卫生健康支出</w:t>
      </w:r>
      <w:r>
        <w:rPr>
          <w:rFonts w:ascii="仿宋" w:hAnsi="仿宋" w:eastAsia="仿宋"/>
          <w:sz w:val="32"/>
          <w:szCs w:val="32"/>
          <w:u w:val="single"/>
        </w:rPr>
        <w:t>24.15</w:t>
      </w:r>
      <w:r>
        <w:rPr>
          <w:rFonts w:hint="eastAsia" w:ascii="仿宋" w:hAnsi="仿宋" w:eastAsia="仿宋"/>
          <w:sz w:val="32"/>
          <w:szCs w:val="32"/>
        </w:rPr>
        <w:t>万元、农林水支出</w:t>
      </w:r>
      <w:r>
        <w:rPr>
          <w:rFonts w:ascii="仿宋" w:hAnsi="仿宋" w:eastAsia="仿宋"/>
          <w:sz w:val="32"/>
          <w:szCs w:val="32"/>
          <w:u w:val="single"/>
        </w:rPr>
        <w:t>11870.01</w:t>
      </w:r>
      <w:r>
        <w:rPr>
          <w:rFonts w:hint="eastAsia" w:ascii="仿宋" w:hAnsi="仿宋" w:eastAsia="仿宋"/>
          <w:sz w:val="32"/>
          <w:szCs w:val="32"/>
        </w:rPr>
        <w:t>万元、住房保障支出</w:t>
      </w:r>
      <w:r>
        <w:rPr>
          <w:rFonts w:ascii="仿宋" w:hAnsi="仿宋" w:eastAsia="仿宋"/>
          <w:sz w:val="32"/>
          <w:szCs w:val="32"/>
          <w:u w:val="single"/>
        </w:rPr>
        <w:t>26.91</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2021</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年一般公共预算当年拨款</w:t>
      </w:r>
      <w:r>
        <w:rPr>
          <w:rFonts w:ascii="仿宋" w:hAnsi="仿宋" w:eastAsia="仿宋"/>
          <w:sz w:val="32"/>
          <w:szCs w:val="32"/>
          <w:u w:val="single"/>
        </w:rPr>
        <w:t>7631.34</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比</w:t>
      </w:r>
      <w:r>
        <w:rPr>
          <w:rFonts w:ascii="仿宋" w:hAnsi="仿宋" w:eastAsia="仿宋"/>
          <w:sz w:val="32"/>
          <w:szCs w:val="32"/>
        </w:rPr>
        <w:t xml:space="preserve">2020 </w:t>
      </w:r>
      <w:r>
        <w:rPr>
          <w:rFonts w:hint="eastAsia" w:ascii="仿宋" w:hAnsi="仿宋" w:eastAsia="仿宋"/>
          <w:sz w:val="32"/>
          <w:szCs w:val="32"/>
        </w:rPr>
        <w:t>年执行数增加</w:t>
      </w:r>
      <w:r>
        <w:rPr>
          <w:rFonts w:ascii="仿宋" w:hAnsi="仿宋" w:eastAsia="仿宋"/>
          <w:sz w:val="32"/>
          <w:szCs w:val="32"/>
          <w:u w:val="single"/>
        </w:rPr>
        <w:t>6954.93</w:t>
      </w:r>
      <w:r>
        <w:rPr>
          <w:rFonts w:hint="eastAsia" w:ascii="仿宋" w:hAnsi="仿宋" w:eastAsia="仿宋"/>
          <w:sz w:val="32"/>
          <w:szCs w:val="32"/>
        </w:rPr>
        <w:t>万元，主要原因：</w:t>
      </w:r>
      <w:r>
        <w:rPr>
          <w:rFonts w:ascii="仿宋" w:hAnsi="仿宋" w:eastAsia="仿宋"/>
          <w:sz w:val="32"/>
          <w:szCs w:val="32"/>
        </w:rPr>
        <w:t>2020</w:t>
      </w:r>
      <w:r>
        <w:rPr>
          <w:rFonts w:hint="eastAsia" w:ascii="仿宋" w:hAnsi="仿宋" w:eastAsia="仿宋"/>
          <w:sz w:val="32"/>
          <w:szCs w:val="32"/>
        </w:rPr>
        <w:t>年度预算过少，较</w:t>
      </w:r>
      <w:r>
        <w:rPr>
          <w:rFonts w:ascii="仿宋" w:hAnsi="仿宋" w:eastAsia="仿宋"/>
          <w:sz w:val="32"/>
          <w:szCs w:val="32"/>
        </w:rPr>
        <w:t>2019</w:t>
      </w:r>
      <w:r>
        <w:rPr>
          <w:rFonts w:hint="eastAsia" w:ascii="仿宋" w:hAnsi="仿宋" w:eastAsia="仿宋"/>
          <w:sz w:val="32"/>
          <w:szCs w:val="32"/>
        </w:rPr>
        <w:t>年度减少</w:t>
      </w:r>
      <w:r>
        <w:rPr>
          <w:rFonts w:ascii="仿宋_GB2312" w:hAnsi="黑体" w:eastAsia="仿宋_GB2312"/>
          <w:snapToGrid w:val="0"/>
          <w:w w:val="95"/>
          <w:sz w:val="32"/>
          <w:szCs w:val="32"/>
        </w:rPr>
        <w:t>6109.21</w:t>
      </w:r>
      <w:r>
        <w:rPr>
          <w:rFonts w:hint="eastAsia" w:ascii="仿宋_GB2312" w:hAnsi="黑体" w:eastAsia="仿宋_GB2312"/>
          <w:snapToGrid w:val="0"/>
          <w:w w:val="95"/>
          <w:sz w:val="32"/>
          <w:szCs w:val="32"/>
        </w:rPr>
        <w:t>万元。故本年度恢复资金正常投入水平，而相较于</w:t>
      </w:r>
      <w:r>
        <w:rPr>
          <w:rFonts w:ascii="仿宋_GB2312" w:hAnsi="黑体" w:eastAsia="仿宋_GB2312"/>
          <w:snapToGrid w:val="0"/>
          <w:w w:val="95"/>
          <w:sz w:val="32"/>
          <w:szCs w:val="32"/>
        </w:rPr>
        <w:t>2020</w:t>
      </w:r>
      <w:r>
        <w:rPr>
          <w:rFonts w:hint="eastAsia" w:ascii="仿宋_GB2312" w:hAnsi="黑体" w:eastAsia="仿宋_GB2312"/>
          <w:snapToGrid w:val="0"/>
          <w:w w:val="95"/>
          <w:sz w:val="32"/>
          <w:szCs w:val="32"/>
        </w:rPr>
        <w:t>年增幅过大</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节能环保支出</w:t>
      </w:r>
      <w:r>
        <w:rPr>
          <w:rFonts w:ascii="仿宋" w:hAnsi="仿宋" w:eastAsia="仿宋"/>
          <w:sz w:val="32"/>
          <w:szCs w:val="32"/>
          <w:u w:val="single"/>
        </w:rPr>
        <w:t>17.79</w:t>
      </w:r>
      <w:r>
        <w:rPr>
          <w:rFonts w:hint="eastAsia" w:ascii="仿宋" w:hAnsi="仿宋" w:eastAsia="仿宋"/>
          <w:sz w:val="32"/>
          <w:szCs w:val="32"/>
        </w:rPr>
        <w:t>万元，占</w:t>
      </w:r>
      <w:r>
        <w:rPr>
          <w:rFonts w:ascii="仿宋" w:hAnsi="仿宋" w:eastAsia="仿宋"/>
          <w:sz w:val="32"/>
          <w:szCs w:val="32"/>
          <w:u w:val="single"/>
        </w:rPr>
        <w:t>0.23</w:t>
      </w:r>
      <w:r>
        <w:rPr>
          <w:rFonts w:ascii="仿宋" w:hAnsi="仿宋" w:eastAsia="仿宋"/>
          <w:sz w:val="32"/>
          <w:szCs w:val="32"/>
        </w:rPr>
        <w:t>%</w:t>
      </w:r>
      <w:r>
        <w:rPr>
          <w:rFonts w:hint="eastAsia" w:ascii="仿宋" w:hAnsi="仿宋" w:eastAsia="仿宋"/>
          <w:sz w:val="32"/>
          <w:szCs w:val="32"/>
        </w:rPr>
        <w:t>；农林水支出</w:t>
      </w:r>
      <w:r>
        <w:rPr>
          <w:rFonts w:ascii="仿宋" w:hAnsi="仿宋" w:eastAsia="仿宋"/>
          <w:sz w:val="32"/>
          <w:szCs w:val="32"/>
          <w:u w:val="single"/>
        </w:rPr>
        <w:t xml:space="preserve">7613.55 </w:t>
      </w:r>
      <w:r>
        <w:rPr>
          <w:rFonts w:hint="eastAsia" w:ascii="仿宋" w:hAnsi="仿宋" w:eastAsia="仿宋"/>
          <w:sz w:val="32"/>
          <w:szCs w:val="32"/>
        </w:rPr>
        <w:t>万元，占</w:t>
      </w:r>
      <w:r>
        <w:rPr>
          <w:rFonts w:ascii="仿宋" w:hAnsi="仿宋" w:eastAsia="仿宋"/>
          <w:sz w:val="32"/>
          <w:szCs w:val="32"/>
          <w:u w:val="single"/>
        </w:rPr>
        <w:t>99.77</w:t>
      </w:r>
      <w:r>
        <w:rPr>
          <w:rFonts w:ascii="仿宋" w:hAnsi="仿宋" w:eastAsia="仿宋"/>
          <w:sz w:val="32"/>
          <w:szCs w:val="32"/>
        </w:rPr>
        <w:t>%</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农林水支出（类）财政事务（款）行政运行（项）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u w:val="single"/>
        </w:rPr>
        <w:t>362.49</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年执行数减少</w:t>
      </w:r>
      <w:r>
        <w:rPr>
          <w:rFonts w:ascii="仿宋" w:hAnsi="仿宋" w:eastAsia="仿宋"/>
          <w:sz w:val="32"/>
          <w:szCs w:val="32"/>
          <w:u w:val="single"/>
        </w:rPr>
        <w:t>67.36</w:t>
      </w:r>
      <w:r>
        <w:rPr>
          <w:rFonts w:hint="eastAsia" w:ascii="仿宋" w:hAnsi="仿宋" w:eastAsia="仿宋"/>
          <w:sz w:val="32"/>
          <w:szCs w:val="32"/>
        </w:rPr>
        <w:t>万元，下降</w:t>
      </w:r>
      <w:r>
        <w:rPr>
          <w:rFonts w:ascii="仿宋" w:hAnsi="仿宋" w:eastAsia="仿宋"/>
          <w:sz w:val="32"/>
          <w:szCs w:val="32"/>
          <w:u w:val="single"/>
        </w:rPr>
        <w:t>15.67</w:t>
      </w:r>
      <w:r>
        <w:rPr>
          <w:rFonts w:ascii="仿宋" w:hAnsi="仿宋" w:eastAsia="仿宋"/>
          <w:sz w:val="32"/>
          <w:szCs w:val="32"/>
        </w:rPr>
        <w:t>%</w:t>
      </w:r>
      <w:r>
        <w:rPr>
          <w:rFonts w:hint="eastAsia" w:ascii="仿宋" w:hAnsi="仿宋" w:eastAsia="仿宋"/>
          <w:sz w:val="32"/>
          <w:szCs w:val="32"/>
        </w:rPr>
        <w:t>。主要是</w:t>
      </w:r>
      <w:r>
        <w:rPr>
          <w:rFonts w:ascii="仿宋" w:hAnsi="仿宋" w:eastAsia="仿宋"/>
          <w:sz w:val="32"/>
          <w:szCs w:val="32"/>
        </w:rPr>
        <w:t>2021</w:t>
      </w:r>
      <w:r>
        <w:rPr>
          <w:rFonts w:hint="eastAsia" w:ascii="仿宋" w:hAnsi="仿宋" w:eastAsia="仿宋"/>
          <w:sz w:val="32"/>
          <w:szCs w:val="32"/>
        </w:rPr>
        <w:t>年度社保基数调整；</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农林水支出（类）财政事务（款）一般行政管理事务（项）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u w:val="single"/>
        </w:rPr>
        <w:t>24</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年执行数减少</w:t>
      </w:r>
      <w:r>
        <w:rPr>
          <w:rFonts w:ascii="仿宋" w:hAnsi="仿宋" w:eastAsia="仿宋"/>
          <w:sz w:val="32"/>
          <w:szCs w:val="32"/>
          <w:u w:val="single"/>
        </w:rPr>
        <w:t xml:space="preserve">4 </w:t>
      </w:r>
      <w:r>
        <w:rPr>
          <w:rFonts w:hint="eastAsia" w:ascii="仿宋" w:hAnsi="仿宋" w:eastAsia="仿宋"/>
          <w:sz w:val="32"/>
          <w:szCs w:val="32"/>
        </w:rPr>
        <w:t>万元，下降</w:t>
      </w:r>
      <w:r>
        <w:rPr>
          <w:rFonts w:ascii="仿宋" w:hAnsi="仿宋" w:eastAsia="仿宋"/>
          <w:sz w:val="32"/>
          <w:szCs w:val="32"/>
          <w:u w:val="single"/>
        </w:rPr>
        <w:t>14.29</w:t>
      </w:r>
      <w:r>
        <w:rPr>
          <w:rFonts w:ascii="仿宋" w:hAnsi="仿宋" w:eastAsia="仿宋"/>
          <w:sz w:val="32"/>
          <w:szCs w:val="32"/>
        </w:rPr>
        <w:t>%</w:t>
      </w:r>
      <w:r>
        <w:rPr>
          <w:rFonts w:hint="eastAsia" w:ascii="仿宋" w:hAnsi="仿宋" w:eastAsia="仿宋"/>
          <w:sz w:val="32"/>
          <w:szCs w:val="32"/>
        </w:rPr>
        <w:t>。主要是</w:t>
      </w:r>
      <w:r>
        <w:rPr>
          <w:rFonts w:ascii="仿宋" w:hAnsi="仿宋" w:eastAsia="仿宋"/>
          <w:sz w:val="32"/>
          <w:szCs w:val="32"/>
        </w:rPr>
        <w:t>2020</w:t>
      </w:r>
      <w:r>
        <w:rPr>
          <w:rFonts w:hint="eastAsia" w:ascii="仿宋" w:hAnsi="仿宋" w:eastAsia="仿宋"/>
          <w:sz w:val="32"/>
          <w:szCs w:val="32"/>
        </w:rPr>
        <w:t>年度慈巴沟监控设备网络专线租用费减少；</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农林水支出（类）财政事务（款）森林资源培育（项）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u w:val="single"/>
        </w:rPr>
        <w:t>110</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年执行数增加</w:t>
      </w:r>
      <w:r>
        <w:rPr>
          <w:rFonts w:ascii="仿宋" w:hAnsi="仿宋" w:eastAsia="仿宋"/>
          <w:sz w:val="32"/>
          <w:szCs w:val="32"/>
          <w:u w:val="single"/>
        </w:rPr>
        <w:t>104</w:t>
      </w:r>
      <w:r>
        <w:rPr>
          <w:rFonts w:hint="eastAsia" w:ascii="仿宋" w:hAnsi="仿宋" w:eastAsia="仿宋"/>
          <w:sz w:val="32"/>
          <w:szCs w:val="32"/>
        </w:rPr>
        <w:t>万元。主要是</w:t>
      </w:r>
      <w:r>
        <w:rPr>
          <w:rFonts w:ascii="仿宋" w:hAnsi="仿宋" w:eastAsia="仿宋"/>
          <w:sz w:val="32"/>
          <w:szCs w:val="32"/>
        </w:rPr>
        <w:t>2021</w:t>
      </w:r>
      <w:r>
        <w:rPr>
          <w:rFonts w:hint="eastAsia" w:ascii="仿宋" w:hAnsi="仿宋" w:eastAsia="仿宋"/>
          <w:sz w:val="32"/>
          <w:szCs w:val="32"/>
        </w:rPr>
        <w:t>年度调整了森林抚育补助资金标准；</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农林水支出（类）财政事务（款）森林生态效益补偿（项）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u w:val="single"/>
        </w:rPr>
        <w:t>6608.36</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年执行数增加</w:t>
      </w:r>
      <w:r>
        <w:rPr>
          <w:rFonts w:ascii="仿宋" w:hAnsi="仿宋" w:eastAsia="仿宋"/>
          <w:sz w:val="32"/>
          <w:szCs w:val="32"/>
          <w:u w:val="single"/>
        </w:rPr>
        <w:t>6608.36</w:t>
      </w:r>
      <w:r>
        <w:rPr>
          <w:rFonts w:hint="eastAsia" w:ascii="仿宋" w:hAnsi="仿宋" w:eastAsia="仿宋"/>
          <w:sz w:val="32"/>
          <w:szCs w:val="32"/>
        </w:rPr>
        <w:t>万元，上升</w:t>
      </w:r>
      <w:r>
        <w:rPr>
          <w:rFonts w:ascii="仿宋" w:hAnsi="仿宋" w:eastAsia="仿宋"/>
          <w:sz w:val="32"/>
          <w:szCs w:val="32"/>
          <w:u w:val="single"/>
        </w:rPr>
        <w:t xml:space="preserve">100 </w:t>
      </w:r>
      <w:r>
        <w:rPr>
          <w:rFonts w:ascii="仿宋" w:hAnsi="仿宋" w:eastAsia="仿宋"/>
          <w:sz w:val="32"/>
          <w:szCs w:val="32"/>
        </w:rPr>
        <w:t>%</w:t>
      </w:r>
      <w:r>
        <w:rPr>
          <w:rFonts w:hint="eastAsia" w:ascii="仿宋" w:hAnsi="仿宋" w:eastAsia="仿宋"/>
          <w:sz w:val="32"/>
          <w:szCs w:val="32"/>
        </w:rPr>
        <w:t>。主要是资金更换功能编码；</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农林水支出（类）财政事务（款）动植物保护（项）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u w:val="single"/>
        </w:rPr>
        <w:t>43</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年执行数增加</w:t>
      </w:r>
      <w:r>
        <w:rPr>
          <w:rFonts w:ascii="仿宋" w:hAnsi="仿宋" w:eastAsia="仿宋"/>
          <w:sz w:val="32"/>
          <w:szCs w:val="32"/>
          <w:u w:val="single"/>
        </w:rPr>
        <w:t>9.54</w:t>
      </w:r>
      <w:r>
        <w:rPr>
          <w:rFonts w:hint="eastAsia" w:ascii="仿宋" w:hAnsi="仿宋" w:eastAsia="仿宋"/>
          <w:sz w:val="32"/>
          <w:szCs w:val="32"/>
        </w:rPr>
        <w:t>万元，上升</w:t>
      </w:r>
      <w:r>
        <w:rPr>
          <w:rFonts w:ascii="仿宋" w:hAnsi="仿宋" w:eastAsia="仿宋"/>
          <w:sz w:val="32"/>
          <w:szCs w:val="32"/>
          <w:u w:val="single"/>
        </w:rPr>
        <w:t>28.52</w:t>
      </w:r>
      <w:r>
        <w:rPr>
          <w:rFonts w:ascii="仿宋" w:hAnsi="仿宋" w:eastAsia="仿宋"/>
          <w:sz w:val="32"/>
          <w:szCs w:val="32"/>
        </w:rPr>
        <w:t>%</w:t>
      </w:r>
      <w:r>
        <w:rPr>
          <w:rFonts w:hint="eastAsia" w:ascii="仿宋" w:hAnsi="仿宋" w:eastAsia="仿宋"/>
          <w:sz w:val="32"/>
          <w:szCs w:val="32"/>
        </w:rPr>
        <w:t>。主要是</w:t>
      </w:r>
      <w:r>
        <w:rPr>
          <w:rFonts w:ascii="仿宋" w:hAnsi="仿宋" w:eastAsia="仿宋"/>
          <w:sz w:val="32"/>
          <w:szCs w:val="32"/>
        </w:rPr>
        <w:t>2021</w:t>
      </w:r>
      <w:r>
        <w:rPr>
          <w:rFonts w:hint="eastAsia" w:ascii="仿宋" w:hAnsi="仿宋" w:eastAsia="仿宋"/>
          <w:sz w:val="32"/>
          <w:szCs w:val="32"/>
        </w:rPr>
        <w:t>年度对野生动物的救助、收容及保护力度将大幅增加，故</w:t>
      </w:r>
      <w:r>
        <w:rPr>
          <w:rFonts w:ascii="仿宋" w:hAnsi="仿宋" w:eastAsia="仿宋"/>
          <w:sz w:val="32"/>
          <w:szCs w:val="32"/>
        </w:rPr>
        <w:t>;</w:t>
      </w:r>
      <w:r>
        <w:rPr>
          <w:rFonts w:hint="eastAsia" w:ascii="仿宋" w:hAnsi="仿宋" w:eastAsia="仿宋"/>
          <w:sz w:val="32"/>
          <w:szCs w:val="32"/>
        </w:rPr>
        <w:t>资金预算增加；</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农林水支出（类）财政事务（款）执法与监督（项）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u w:val="single"/>
        </w:rPr>
        <w:t>10</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年执行数增加</w:t>
      </w:r>
      <w:r>
        <w:rPr>
          <w:rFonts w:ascii="仿宋" w:hAnsi="仿宋" w:eastAsia="仿宋"/>
          <w:sz w:val="32"/>
          <w:szCs w:val="32"/>
          <w:u w:val="single"/>
        </w:rPr>
        <w:t>10</w:t>
      </w:r>
      <w:r>
        <w:rPr>
          <w:rFonts w:hint="eastAsia" w:ascii="仿宋" w:hAnsi="仿宋" w:eastAsia="仿宋"/>
          <w:sz w:val="32"/>
          <w:szCs w:val="32"/>
        </w:rPr>
        <w:t>万元，上升</w:t>
      </w:r>
      <w:r>
        <w:rPr>
          <w:rFonts w:ascii="仿宋" w:hAnsi="仿宋" w:eastAsia="仿宋"/>
          <w:sz w:val="32"/>
          <w:szCs w:val="32"/>
          <w:u w:val="single"/>
        </w:rPr>
        <w:t>100</w:t>
      </w:r>
      <w:r>
        <w:rPr>
          <w:rFonts w:ascii="仿宋" w:hAnsi="仿宋" w:eastAsia="仿宋"/>
          <w:sz w:val="32"/>
          <w:szCs w:val="32"/>
        </w:rPr>
        <w:t>%</w:t>
      </w:r>
      <w:r>
        <w:rPr>
          <w:rFonts w:hint="eastAsia" w:ascii="仿宋" w:hAnsi="仿宋" w:eastAsia="仿宋"/>
          <w:sz w:val="32"/>
          <w:szCs w:val="32"/>
        </w:rPr>
        <w:t>。主要是</w:t>
      </w:r>
      <w:r>
        <w:rPr>
          <w:rFonts w:ascii="仿宋" w:hAnsi="仿宋" w:eastAsia="仿宋"/>
          <w:sz w:val="32"/>
          <w:szCs w:val="32"/>
        </w:rPr>
        <w:t>2021</w:t>
      </w:r>
      <w:r>
        <w:rPr>
          <w:rFonts w:hint="eastAsia" w:ascii="仿宋" w:hAnsi="仿宋" w:eastAsia="仿宋"/>
          <w:sz w:val="32"/>
          <w:szCs w:val="32"/>
        </w:rPr>
        <w:t>年度森林督查工作经费（含林政巡逻补助）列入项目经费支出计划中，且该资金在</w:t>
      </w:r>
      <w:r>
        <w:rPr>
          <w:rFonts w:ascii="仿宋" w:hAnsi="仿宋" w:eastAsia="仿宋"/>
          <w:sz w:val="32"/>
          <w:szCs w:val="32"/>
        </w:rPr>
        <w:t>2021</w:t>
      </w:r>
      <w:r>
        <w:rPr>
          <w:rFonts w:hint="eastAsia" w:ascii="仿宋" w:hAnsi="仿宋" w:eastAsia="仿宋"/>
          <w:sz w:val="32"/>
          <w:szCs w:val="32"/>
        </w:rPr>
        <w:t>年度更换功能编码；</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农林水支出（类）财政事务（款）林业草原防灾减灾（项）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u w:val="single"/>
        </w:rPr>
        <w:t>50</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年执行数增加</w:t>
      </w:r>
      <w:r>
        <w:rPr>
          <w:rFonts w:ascii="仿宋" w:hAnsi="仿宋" w:eastAsia="仿宋"/>
          <w:sz w:val="32"/>
          <w:szCs w:val="32"/>
          <w:u w:val="single"/>
        </w:rPr>
        <w:t>15</w:t>
      </w:r>
      <w:r>
        <w:rPr>
          <w:rFonts w:hint="eastAsia" w:ascii="仿宋" w:hAnsi="仿宋" w:eastAsia="仿宋"/>
          <w:sz w:val="32"/>
          <w:szCs w:val="32"/>
        </w:rPr>
        <w:t>万元，上升</w:t>
      </w:r>
      <w:r>
        <w:rPr>
          <w:rFonts w:ascii="仿宋" w:hAnsi="仿宋" w:eastAsia="仿宋"/>
          <w:sz w:val="32"/>
          <w:szCs w:val="32"/>
          <w:u w:val="single"/>
        </w:rPr>
        <w:t>42.86</w:t>
      </w:r>
      <w:r>
        <w:rPr>
          <w:rFonts w:ascii="仿宋" w:hAnsi="仿宋" w:eastAsia="仿宋"/>
          <w:sz w:val="32"/>
          <w:szCs w:val="32"/>
        </w:rPr>
        <w:t>%</w:t>
      </w:r>
      <w:r>
        <w:rPr>
          <w:rFonts w:hint="eastAsia" w:ascii="仿宋" w:hAnsi="仿宋" w:eastAsia="仿宋"/>
          <w:sz w:val="32"/>
          <w:szCs w:val="32"/>
        </w:rPr>
        <w:t>。主要是</w:t>
      </w:r>
      <w:r>
        <w:rPr>
          <w:rFonts w:ascii="仿宋" w:hAnsi="仿宋" w:eastAsia="仿宋"/>
          <w:sz w:val="32"/>
          <w:szCs w:val="32"/>
        </w:rPr>
        <w:t>2021</w:t>
      </w:r>
      <w:r>
        <w:rPr>
          <w:rFonts w:hint="eastAsia" w:ascii="仿宋" w:hAnsi="仿宋" w:eastAsia="仿宋"/>
          <w:sz w:val="32"/>
          <w:szCs w:val="32"/>
        </w:rPr>
        <w:t>年度新增林业有害生物防治补助；</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农林水支出（类）财政事务（款）国家公园（项）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u w:val="single"/>
        </w:rPr>
        <w:t>100</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年执行数增加</w:t>
      </w:r>
      <w:r>
        <w:rPr>
          <w:rFonts w:ascii="仿宋" w:hAnsi="仿宋" w:eastAsia="仿宋"/>
          <w:sz w:val="32"/>
          <w:szCs w:val="32"/>
          <w:u w:val="single"/>
        </w:rPr>
        <w:t>7.44</w:t>
      </w:r>
      <w:r>
        <w:rPr>
          <w:rFonts w:hint="eastAsia" w:ascii="仿宋" w:hAnsi="仿宋" w:eastAsia="仿宋"/>
          <w:sz w:val="32"/>
          <w:szCs w:val="32"/>
        </w:rPr>
        <w:t>万元，上升</w:t>
      </w:r>
      <w:r>
        <w:rPr>
          <w:rFonts w:ascii="仿宋" w:hAnsi="仿宋" w:eastAsia="仿宋"/>
          <w:sz w:val="32"/>
          <w:szCs w:val="32"/>
          <w:u w:val="single"/>
        </w:rPr>
        <w:t>100</w:t>
      </w:r>
      <w:r>
        <w:rPr>
          <w:rFonts w:ascii="仿宋" w:hAnsi="仿宋" w:eastAsia="仿宋"/>
          <w:sz w:val="32"/>
          <w:szCs w:val="32"/>
        </w:rPr>
        <w:t>%</w:t>
      </w:r>
      <w:r>
        <w:rPr>
          <w:rFonts w:hint="eastAsia" w:ascii="仿宋" w:hAnsi="仿宋" w:eastAsia="仿宋"/>
          <w:sz w:val="32"/>
          <w:szCs w:val="32"/>
        </w:rPr>
        <w:t>。主要是</w:t>
      </w:r>
      <w:r>
        <w:rPr>
          <w:rFonts w:ascii="仿宋" w:hAnsi="仿宋" w:eastAsia="仿宋"/>
          <w:sz w:val="32"/>
          <w:szCs w:val="32"/>
        </w:rPr>
        <w:t>2021</w:t>
      </w:r>
      <w:r>
        <w:rPr>
          <w:rFonts w:hint="eastAsia" w:ascii="仿宋" w:hAnsi="仿宋" w:eastAsia="仿宋"/>
          <w:sz w:val="32"/>
          <w:szCs w:val="32"/>
        </w:rPr>
        <w:t>年度新增国家级自然保护区支出资金；</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农林水支出（类）财政事务（款）其他林业和草原支出（项）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u w:val="single"/>
        </w:rPr>
        <w:t>305.70</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年执行数增加</w:t>
      </w:r>
      <w:r>
        <w:rPr>
          <w:rFonts w:ascii="仿宋" w:hAnsi="仿宋" w:eastAsia="仿宋"/>
          <w:sz w:val="32"/>
          <w:szCs w:val="32"/>
          <w:u w:val="single"/>
        </w:rPr>
        <w:t>285.7</w:t>
      </w:r>
      <w:r>
        <w:rPr>
          <w:rFonts w:hint="eastAsia" w:ascii="仿宋" w:hAnsi="仿宋" w:eastAsia="仿宋"/>
          <w:sz w:val="32"/>
          <w:szCs w:val="32"/>
        </w:rPr>
        <w:t>万元。主要是</w:t>
      </w:r>
      <w:r>
        <w:rPr>
          <w:rFonts w:ascii="仿宋" w:hAnsi="仿宋" w:eastAsia="仿宋"/>
          <w:sz w:val="32"/>
          <w:szCs w:val="32"/>
        </w:rPr>
        <w:t>2020</w:t>
      </w:r>
      <w:r>
        <w:rPr>
          <w:rFonts w:hint="eastAsia" w:ascii="仿宋" w:hAnsi="仿宋" w:eastAsia="仿宋"/>
          <w:sz w:val="32"/>
          <w:szCs w:val="32"/>
        </w:rPr>
        <w:t>年度年初预算时未考虑到资金实际需求量，故上年度该预算数过小，使得今年预算数增加幅度显得较大；</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节能环保支出（类）财政事务（款）其他退耕还林还草支出（项）</w:t>
      </w:r>
      <w:r>
        <w:rPr>
          <w:rFonts w:ascii="仿宋" w:hAnsi="仿宋" w:eastAsia="仿宋"/>
          <w:sz w:val="32"/>
          <w:szCs w:val="32"/>
        </w:rPr>
        <w:t>2021</w:t>
      </w:r>
      <w:r>
        <w:rPr>
          <w:rFonts w:hint="eastAsia" w:ascii="仿宋" w:hAnsi="仿宋" w:eastAsia="仿宋"/>
          <w:sz w:val="32"/>
          <w:szCs w:val="32"/>
        </w:rPr>
        <w:t>年预算数为</w:t>
      </w:r>
      <w:r>
        <w:rPr>
          <w:rFonts w:ascii="仿宋" w:hAnsi="仿宋" w:eastAsia="仿宋"/>
          <w:sz w:val="32"/>
          <w:szCs w:val="32"/>
          <w:u w:val="single"/>
        </w:rPr>
        <w:t>17.79</w:t>
      </w:r>
      <w:r>
        <w:rPr>
          <w:rFonts w:hint="eastAsia" w:ascii="仿宋" w:hAnsi="仿宋" w:eastAsia="仿宋"/>
          <w:sz w:val="32"/>
          <w:szCs w:val="32"/>
        </w:rPr>
        <w:t>万元，比</w:t>
      </w:r>
      <w:r>
        <w:rPr>
          <w:rFonts w:ascii="仿宋" w:hAnsi="仿宋" w:eastAsia="仿宋"/>
          <w:sz w:val="32"/>
          <w:szCs w:val="32"/>
        </w:rPr>
        <w:t xml:space="preserve">2020 </w:t>
      </w:r>
      <w:r>
        <w:rPr>
          <w:rFonts w:hint="eastAsia" w:ascii="仿宋" w:hAnsi="仿宋" w:eastAsia="仿宋"/>
          <w:sz w:val="32"/>
          <w:szCs w:val="32"/>
        </w:rPr>
        <w:t>年执行数增加</w:t>
      </w:r>
      <w:r>
        <w:rPr>
          <w:rFonts w:ascii="仿宋" w:hAnsi="仿宋" w:eastAsia="仿宋"/>
          <w:sz w:val="32"/>
          <w:szCs w:val="32"/>
          <w:u w:val="single"/>
        </w:rPr>
        <w:t>17.79</w:t>
      </w:r>
      <w:r>
        <w:rPr>
          <w:rFonts w:hint="eastAsia" w:ascii="仿宋" w:hAnsi="仿宋" w:eastAsia="仿宋"/>
          <w:sz w:val="32"/>
          <w:szCs w:val="32"/>
        </w:rPr>
        <w:t>万元，上升</w:t>
      </w:r>
      <w:r>
        <w:rPr>
          <w:rFonts w:ascii="仿宋" w:hAnsi="仿宋" w:eastAsia="仿宋"/>
          <w:sz w:val="32"/>
          <w:szCs w:val="32"/>
          <w:u w:val="single"/>
        </w:rPr>
        <w:t>6.02</w:t>
      </w:r>
      <w:r>
        <w:rPr>
          <w:rFonts w:ascii="仿宋" w:hAnsi="仿宋" w:eastAsia="仿宋"/>
          <w:sz w:val="32"/>
          <w:szCs w:val="32"/>
        </w:rPr>
        <w:t>%</w:t>
      </w:r>
      <w:r>
        <w:rPr>
          <w:rFonts w:hint="eastAsia" w:ascii="仿宋" w:hAnsi="仿宋" w:eastAsia="仿宋"/>
          <w:sz w:val="32"/>
          <w:szCs w:val="32"/>
        </w:rPr>
        <w:t>。主要是</w:t>
      </w:r>
      <w:r>
        <w:rPr>
          <w:rFonts w:ascii="仿宋" w:hAnsi="仿宋" w:eastAsia="仿宋"/>
          <w:sz w:val="32"/>
          <w:szCs w:val="32"/>
        </w:rPr>
        <w:t>2020</w:t>
      </w:r>
      <w:r>
        <w:rPr>
          <w:rFonts w:hint="eastAsia" w:ascii="仿宋" w:hAnsi="仿宋" w:eastAsia="仿宋"/>
          <w:sz w:val="32"/>
          <w:szCs w:val="32"/>
        </w:rPr>
        <w:t>年度无退耕还林补助资金，且</w:t>
      </w:r>
      <w:r>
        <w:rPr>
          <w:rFonts w:ascii="仿宋" w:hAnsi="仿宋" w:eastAsia="仿宋"/>
          <w:sz w:val="32"/>
          <w:szCs w:val="32"/>
        </w:rPr>
        <w:t>2021</w:t>
      </w:r>
      <w:r>
        <w:rPr>
          <w:rFonts w:hint="eastAsia" w:ascii="仿宋" w:hAnsi="仿宋" w:eastAsia="仿宋"/>
          <w:sz w:val="32"/>
          <w:szCs w:val="32"/>
        </w:rPr>
        <w:t>年度完善退耕还林政策补助更换功能编码；</w:t>
      </w:r>
    </w:p>
    <w:p>
      <w:pPr>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2021</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年一般公共预算基本支出</w:t>
      </w:r>
      <w:r>
        <w:rPr>
          <w:rFonts w:ascii="仿宋" w:hAnsi="仿宋" w:eastAsia="仿宋"/>
          <w:sz w:val="32"/>
          <w:szCs w:val="32"/>
          <w:u w:val="single"/>
        </w:rPr>
        <w:t>362.49</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u w:val="single"/>
        </w:rPr>
        <w:t>330.63</w:t>
      </w:r>
      <w:r>
        <w:rPr>
          <w:rFonts w:hint="eastAsia" w:ascii="仿宋" w:hAnsi="仿宋" w:eastAsia="仿宋"/>
          <w:sz w:val="32"/>
          <w:szCs w:val="32"/>
        </w:rPr>
        <w:t>万元，主要包括：工资性支出（基本工资、津贴补贴、奖金）、机关事业单位养老保险缴费、城镇职工基本医疗保险缴费、公务员医疗补助、其他社会保险缴费（失业保险、工伤保险）、其他工资福利支出（休假探亲费）、住房公积金、医疗费、对个人和家庭的补助（其他对个人和家庭的补助）。</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u w:val="single"/>
        </w:rPr>
        <w:t>31.86</w:t>
      </w:r>
      <w:r>
        <w:rPr>
          <w:rFonts w:hint="eastAsia" w:ascii="仿宋" w:hAnsi="仿宋" w:eastAsia="仿宋"/>
          <w:sz w:val="32"/>
          <w:szCs w:val="32"/>
        </w:rPr>
        <w:t>万元，主要包括：商品和服务支出（办公费、印刷费、水费、电费、邮电费、取暖费、差旅费、维修</w:t>
      </w:r>
      <w:r>
        <w:rPr>
          <w:rFonts w:ascii="仿宋" w:hAnsi="仿宋" w:eastAsia="仿宋"/>
          <w:sz w:val="32"/>
          <w:szCs w:val="32"/>
        </w:rPr>
        <w:t>(</w:t>
      </w:r>
      <w:r>
        <w:rPr>
          <w:rFonts w:hint="eastAsia" w:ascii="仿宋" w:hAnsi="仿宋" w:eastAsia="仿宋"/>
          <w:sz w:val="32"/>
          <w:szCs w:val="32"/>
        </w:rPr>
        <w:t>护</w:t>
      </w:r>
      <w:r>
        <w:rPr>
          <w:rFonts w:ascii="仿宋" w:hAnsi="仿宋" w:eastAsia="仿宋"/>
          <w:sz w:val="32"/>
          <w:szCs w:val="32"/>
        </w:rPr>
        <w:t>)</w:t>
      </w:r>
      <w:r>
        <w:rPr>
          <w:rFonts w:hint="eastAsia" w:ascii="仿宋" w:hAnsi="仿宋" w:eastAsia="仿宋"/>
          <w:sz w:val="32"/>
          <w:szCs w:val="32"/>
        </w:rPr>
        <w:t>费、会议费、培训费、公务接待费、福利费、公务用车运行维护费、工会经费。</w:t>
      </w:r>
    </w:p>
    <w:p>
      <w:pPr>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2021</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年“三公”经费预算数为</w:t>
      </w:r>
      <w:r>
        <w:rPr>
          <w:rFonts w:ascii="仿宋" w:hAnsi="仿宋" w:eastAsia="仿宋"/>
          <w:sz w:val="32"/>
          <w:szCs w:val="32"/>
          <w:u w:val="single"/>
        </w:rPr>
        <w:t>6.97</w:t>
      </w:r>
      <w:r>
        <w:rPr>
          <w:rFonts w:hint="eastAsia" w:ascii="仿宋" w:hAnsi="仿宋" w:eastAsia="仿宋"/>
          <w:sz w:val="32"/>
          <w:szCs w:val="32"/>
        </w:rPr>
        <w:t>万元，</w:t>
      </w:r>
      <w:r>
        <w:rPr>
          <w:rFonts w:ascii="仿宋" w:hAnsi="仿宋" w:eastAsia="仿宋"/>
          <w:sz w:val="32"/>
          <w:szCs w:val="32"/>
        </w:rPr>
        <w:t>2021</w:t>
      </w:r>
      <w:r>
        <w:rPr>
          <w:rFonts w:hint="eastAsia" w:ascii="仿宋" w:hAnsi="仿宋" w:eastAsia="仿宋"/>
          <w:sz w:val="32"/>
          <w:szCs w:val="32"/>
        </w:rPr>
        <w:t>年“三公”经费预算比</w:t>
      </w:r>
      <w:r>
        <w:rPr>
          <w:rFonts w:ascii="仿宋" w:hAnsi="仿宋" w:eastAsia="仿宋"/>
          <w:sz w:val="32"/>
          <w:szCs w:val="32"/>
        </w:rPr>
        <w:t>2020</w:t>
      </w:r>
      <w:r>
        <w:rPr>
          <w:rFonts w:hint="eastAsia" w:ascii="仿宋" w:hAnsi="仿宋" w:eastAsia="仿宋"/>
          <w:sz w:val="32"/>
          <w:szCs w:val="32"/>
        </w:rPr>
        <w:t>年减少</w:t>
      </w:r>
      <w:r>
        <w:rPr>
          <w:rFonts w:ascii="仿宋" w:hAnsi="仿宋" w:eastAsia="仿宋"/>
          <w:sz w:val="32"/>
          <w:szCs w:val="32"/>
          <w:u w:val="single"/>
        </w:rPr>
        <w:t xml:space="preserve">7.59 </w:t>
      </w:r>
      <w:r>
        <w:rPr>
          <w:rFonts w:hint="eastAsia" w:ascii="仿宋" w:hAnsi="仿宋" w:eastAsia="仿宋"/>
          <w:sz w:val="32"/>
          <w:szCs w:val="32"/>
        </w:rPr>
        <w:t>万元，减少</w:t>
      </w:r>
      <w:r>
        <w:rPr>
          <w:rFonts w:ascii="仿宋" w:hAnsi="仿宋" w:eastAsia="仿宋"/>
          <w:sz w:val="32"/>
          <w:szCs w:val="32"/>
          <w:u w:val="single"/>
        </w:rPr>
        <w:t>52.13</w:t>
      </w:r>
      <w:r>
        <w:rPr>
          <w:rFonts w:ascii="仿宋" w:hAnsi="仿宋" w:eastAsia="仿宋"/>
          <w:sz w:val="32"/>
          <w:szCs w:val="32"/>
        </w:rPr>
        <w:t>%</w:t>
      </w:r>
    </w:p>
    <w:p>
      <w:pPr>
        <w:widowControl/>
        <w:adjustRightInd w:val="0"/>
        <w:snapToGrid w:val="0"/>
        <w:spacing w:line="560" w:lineRule="exact"/>
        <w:ind w:firstLine="605" w:firstLineChars="200"/>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w:t>
      </w:r>
      <w:r>
        <w:rPr>
          <w:rFonts w:ascii="楷体_GB2312" w:hAnsi="楷体_GB2312" w:eastAsia="楷体_GB2312" w:cs="楷体_GB2312"/>
          <w:snapToGrid w:val="0"/>
          <w:w w:val="95"/>
          <w:sz w:val="32"/>
          <w:szCs w:val="32"/>
        </w:rPr>
        <w:t>1</w:t>
      </w:r>
      <w:r>
        <w:rPr>
          <w:rFonts w:hint="eastAsia" w:ascii="楷体_GB2312" w:hAnsi="楷体_GB2312" w:eastAsia="楷体_GB2312" w:cs="楷体_GB2312"/>
          <w:snapToGrid w:val="0"/>
          <w:w w:val="95"/>
          <w:sz w:val="32"/>
          <w:szCs w:val="32"/>
        </w:rPr>
        <w:t>）因公出国（境）费用。</w:t>
      </w:r>
      <w:r>
        <w:rPr>
          <w:rFonts w:hint="eastAsia" w:ascii="仿宋_GB2312" w:hAnsi="仿宋_GB2312" w:eastAsia="仿宋_GB2312" w:cs="仿宋_GB2312"/>
          <w:snapToGrid w:val="0"/>
          <w:w w:val="95"/>
          <w:sz w:val="32"/>
          <w:szCs w:val="32"/>
        </w:rPr>
        <w:t>因公出国（镜）</w:t>
      </w:r>
      <w:r>
        <w:rPr>
          <w:rFonts w:ascii="仿宋_GB2312" w:hAnsi="仿宋_GB2312" w:eastAsia="仿宋_GB2312" w:cs="仿宋_GB2312"/>
          <w:snapToGrid w:val="0"/>
          <w:w w:val="95"/>
          <w:sz w:val="32"/>
          <w:szCs w:val="32"/>
        </w:rPr>
        <w:t>0</w:t>
      </w:r>
      <w:r>
        <w:rPr>
          <w:rFonts w:hint="eastAsia" w:ascii="仿宋_GB2312" w:hAnsi="仿宋_GB2312" w:eastAsia="仿宋_GB2312" w:cs="仿宋_GB2312"/>
          <w:snapToGrid w:val="0"/>
          <w:w w:val="95"/>
          <w:sz w:val="32"/>
          <w:szCs w:val="32"/>
        </w:rPr>
        <w:t>团组数</w:t>
      </w:r>
      <w:r>
        <w:rPr>
          <w:rFonts w:ascii="仿宋_GB2312" w:hAnsi="仿宋_GB2312" w:eastAsia="仿宋_GB2312" w:cs="仿宋_GB2312"/>
          <w:snapToGrid w:val="0"/>
          <w:w w:val="95"/>
          <w:sz w:val="32"/>
          <w:szCs w:val="32"/>
        </w:rPr>
        <w:t>0</w:t>
      </w:r>
      <w:r>
        <w:rPr>
          <w:rFonts w:hint="eastAsia" w:ascii="仿宋_GB2312" w:hAnsi="仿宋_GB2312" w:eastAsia="仿宋_GB2312" w:cs="仿宋_GB2312"/>
          <w:snapToGrid w:val="0"/>
          <w:w w:val="95"/>
          <w:sz w:val="32"/>
          <w:szCs w:val="32"/>
        </w:rPr>
        <w:t>人数，与预算数持平，与上年持平。为进一步规范因公出国（境）费用管理，我县因公出国（境）费用按照零基预算原则，因此因公出国（境）费用预算为</w:t>
      </w:r>
      <w:r>
        <w:rPr>
          <w:rFonts w:ascii="仿宋_GB2312" w:hAnsi="仿宋_GB2312" w:eastAsia="仿宋_GB2312" w:cs="仿宋_GB2312"/>
          <w:snapToGrid w:val="0"/>
          <w:w w:val="95"/>
          <w:sz w:val="32"/>
          <w:szCs w:val="32"/>
        </w:rPr>
        <w:t>0</w:t>
      </w:r>
      <w:r>
        <w:rPr>
          <w:rFonts w:hint="eastAsia" w:ascii="仿宋_GB2312" w:hAnsi="仿宋_GB2312" w:eastAsia="仿宋_GB2312" w:cs="仿宋_GB2312"/>
          <w:snapToGrid w:val="0"/>
          <w:w w:val="95"/>
          <w:sz w:val="32"/>
          <w:szCs w:val="32"/>
        </w:rPr>
        <w:t>万元。</w:t>
      </w:r>
    </w:p>
    <w:p>
      <w:pPr>
        <w:widowControl/>
        <w:adjustRightInd w:val="0"/>
        <w:snapToGrid w:val="0"/>
        <w:spacing w:line="560" w:lineRule="exact"/>
        <w:ind w:firstLine="605" w:firstLineChars="200"/>
        <w:rPr>
          <w:rFonts w:ascii="仿宋" w:hAnsi="仿宋" w:eastAsia="仿宋" w:cs="仿宋"/>
          <w:snapToGrid w:val="0"/>
          <w:w w:val="95"/>
          <w:sz w:val="32"/>
          <w:szCs w:val="32"/>
        </w:rPr>
      </w:pPr>
      <w:r>
        <w:rPr>
          <w:rFonts w:hint="eastAsia" w:ascii="楷体_GB2312" w:hAnsi="楷体_GB2312" w:eastAsia="楷体_GB2312" w:cs="楷体_GB2312"/>
          <w:snapToGrid w:val="0"/>
          <w:w w:val="95"/>
          <w:sz w:val="32"/>
          <w:szCs w:val="32"/>
        </w:rPr>
        <w:t>（</w:t>
      </w:r>
      <w:r>
        <w:rPr>
          <w:rFonts w:ascii="楷体_GB2312" w:hAnsi="楷体_GB2312" w:eastAsia="楷体_GB2312" w:cs="楷体_GB2312"/>
          <w:snapToGrid w:val="0"/>
          <w:w w:val="95"/>
          <w:sz w:val="32"/>
          <w:szCs w:val="32"/>
        </w:rPr>
        <w:t>2</w:t>
      </w:r>
      <w:r>
        <w:rPr>
          <w:rFonts w:hint="eastAsia" w:ascii="楷体_GB2312" w:hAnsi="楷体_GB2312" w:eastAsia="楷体_GB2312" w:cs="楷体_GB2312"/>
          <w:snapToGrid w:val="0"/>
          <w:w w:val="95"/>
          <w:sz w:val="32"/>
          <w:szCs w:val="32"/>
        </w:rPr>
        <w:t>）公务用车购置及运行费</w:t>
      </w:r>
      <w:r>
        <w:rPr>
          <w:rFonts w:hint="eastAsia" w:ascii="仿宋_GB2312" w:hAnsi="仿宋_GB2312" w:eastAsia="仿宋_GB2312" w:cs="仿宋_GB2312"/>
          <w:snapToGrid w:val="0"/>
          <w:w w:val="95"/>
          <w:sz w:val="32"/>
          <w:szCs w:val="32"/>
        </w:rPr>
        <w:t>。</w:t>
      </w:r>
      <w:r>
        <w:rPr>
          <w:rFonts w:ascii="仿宋" w:hAnsi="仿宋" w:eastAsia="仿宋" w:cs="仿宋"/>
          <w:snapToGrid w:val="0"/>
          <w:w w:val="95"/>
          <w:sz w:val="32"/>
          <w:szCs w:val="32"/>
        </w:rPr>
        <w:t>2021</w:t>
      </w:r>
      <w:r>
        <w:rPr>
          <w:rFonts w:hint="eastAsia" w:ascii="仿宋" w:hAnsi="仿宋" w:eastAsia="仿宋" w:cs="仿宋"/>
          <w:snapToGrid w:val="0"/>
          <w:w w:val="95"/>
          <w:sz w:val="32"/>
          <w:szCs w:val="32"/>
        </w:rPr>
        <w:t>年度预算</w:t>
      </w:r>
      <w:r>
        <w:rPr>
          <w:rFonts w:ascii="仿宋" w:hAnsi="仿宋" w:eastAsia="仿宋" w:cs="仿宋"/>
          <w:sz w:val="32"/>
          <w:szCs w:val="32"/>
          <w:u w:val="single"/>
        </w:rPr>
        <w:t>4.08</w:t>
      </w:r>
      <w:r>
        <w:rPr>
          <w:rFonts w:hint="eastAsia" w:ascii="仿宋" w:hAnsi="仿宋" w:eastAsia="仿宋" w:cs="仿宋"/>
          <w:snapToGrid w:val="0"/>
          <w:w w:val="95"/>
          <w:sz w:val="32"/>
          <w:szCs w:val="32"/>
        </w:rPr>
        <w:t>万元，其中：</w:t>
      </w:r>
    </w:p>
    <w:p>
      <w:pPr>
        <w:widowControl/>
        <w:adjustRightInd w:val="0"/>
        <w:snapToGrid w:val="0"/>
        <w:spacing w:line="560" w:lineRule="exact"/>
        <w:ind w:firstLine="605" w:firstLineChars="200"/>
        <w:rPr>
          <w:rFonts w:ascii="仿宋" w:hAnsi="仿宋" w:eastAsia="仿宋" w:cs="仿宋"/>
          <w:snapToGrid w:val="0"/>
          <w:w w:val="95"/>
          <w:sz w:val="32"/>
          <w:szCs w:val="32"/>
        </w:rPr>
      </w:pPr>
      <w:r>
        <w:rPr>
          <w:rFonts w:ascii="仿宋" w:hAnsi="仿宋" w:eastAsia="仿宋" w:cs="仿宋"/>
          <w:snapToGrid w:val="0"/>
          <w:w w:val="95"/>
          <w:sz w:val="32"/>
          <w:szCs w:val="32"/>
        </w:rPr>
        <w:t>1.</w:t>
      </w:r>
      <w:r>
        <w:rPr>
          <w:rFonts w:hint="eastAsia" w:ascii="仿宋_GB2312" w:hAnsi="黑体" w:eastAsia="仿宋_GB2312"/>
          <w:kern w:val="0"/>
          <w:sz w:val="32"/>
          <w:szCs w:val="32"/>
        </w:rPr>
        <w:t>公务用车购置费。</w:t>
      </w:r>
      <w:r>
        <w:rPr>
          <w:rFonts w:ascii="仿宋_GB2312" w:hAnsi="黑体" w:eastAsia="仿宋_GB2312"/>
          <w:kern w:val="0"/>
          <w:sz w:val="32"/>
          <w:szCs w:val="32"/>
        </w:rPr>
        <w:t>2021</w:t>
      </w:r>
      <w:r>
        <w:rPr>
          <w:rFonts w:hint="eastAsia" w:ascii="仿宋_GB2312" w:hAnsi="黑体" w:eastAsia="仿宋_GB2312"/>
          <w:kern w:val="0"/>
          <w:sz w:val="32"/>
          <w:szCs w:val="32"/>
        </w:rPr>
        <w:t>年公务用车购置费预算数为</w:t>
      </w:r>
      <w:r>
        <w:rPr>
          <w:rFonts w:ascii="仿宋_GB2312" w:hAnsi="黑体" w:eastAsia="仿宋_GB2312"/>
          <w:kern w:val="0"/>
          <w:sz w:val="32"/>
          <w:szCs w:val="32"/>
        </w:rPr>
        <w:t>0</w:t>
      </w:r>
      <w:r>
        <w:rPr>
          <w:rFonts w:hint="eastAsia" w:ascii="仿宋_GB2312" w:hAnsi="黑体" w:eastAsia="仿宋_GB2312"/>
          <w:kern w:val="0"/>
          <w:sz w:val="32"/>
          <w:szCs w:val="32"/>
        </w:rPr>
        <w:t>万元（公务用车购置严格按照我县车辆管理及厉行节约有关要求实行总额控制），与</w:t>
      </w:r>
      <w:r>
        <w:rPr>
          <w:rFonts w:ascii="仿宋_GB2312" w:hAnsi="黑体" w:eastAsia="仿宋_GB2312"/>
          <w:kern w:val="0"/>
          <w:sz w:val="32"/>
          <w:szCs w:val="32"/>
        </w:rPr>
        <w:t>2020</w:t>
      </w:r>
      <w:r>
        <w:rPr>
          <w:rFonts w:hint="eastAsia" w:ascii="仿宋_GB2312" w:hAnsi="黑体" w:eastAsia="仿宋_GB2312"/>
          <w:kern w:val="0"/>
          <w:sz w:val="32"/>
          <w:szCs w:val="32"/>
        </w:rPr>
        <w:t>年预算数持平</w:t>
      </w:r>
    </w:p>
    <w:p>
      <w:pPr>
        <w:widowControl/>
        <w:adjustRightInd w:val="0"/>
        <w:snapToGrid w:val="0"/>
        <w:spacing w:line="560" w:lineRule="exact"/>
        <w:ind w:firstLine="605" w:firstLineChars="200"/>
        <w:rPr>
          <w:rFonts w:ascii="仿宋" w:hAnsi="仿宋" w:eastAsia="仿宋" w:cs="仿宋"/>
          <w:snapToGrid w:val="0"/>
          <w:w w:val="95"/>
          <w:sz w:val="32"/>
          <w:szCs w:val="32"/>
        </w:rPr>
      </w:pPr>
      <w:r>
        <w:rPr>
          <w:rFonts w:ascii="仿宋" w:hAnsi="仿宋" w:eastAsia="仿宋" w:cs="仿宋"/>
          <w:snapToGrid w:val="0"/>
          <w:w w:val="95"/>
          <w:sz w:val="32"/>
          <w:szCs w:val="32"/>
        </w:rPr>
        <w:t>2.</w:t>
      </w:r>
      <w:r>
        <w:rPr>
          <w:rFonts w:hint="eastAsia" w:ascii="仿宋" w:hAnsi="仿宋" w:eastAsia="仿宋" w:cs="仿宋"/>
          <w:snapToGrid w:val="0"/>
          <w:w w:val="95"/>
          <w:sz w:val="32"/>
          <w:szCs w:val="32"/>
        </w:rPr>
        <w:t>公务用车运行费。</w:t>
      </w:r>
      <w:r>
        <w:rPr>
          <w:rFonts w:ascii="仿宋" w:hAnsi="仿宋" w:eastAsia="仿宋" w:cs="仿宋"/>
          <w:snapToGrid w:val="0"/>
          <w:w w:val="95"/>
          <w:sz w:val="32"/>
          <w:szCs w:val="32"/>
        </w:rPr>
        <w:t>2021</w:t>
      </w:r>
      <w:r>
        <w:rPr>
          <w:rFonts w:hint="eastAsia" w:ascii="仿宋" w:hAnsi="仿宋" w:eastAsia="仿宋" w:cs="仿宋"/>
          <w:snapToGrid w:val="0"/>
          <w:w w:val="95"/>
          <w:sz w:val="32"/>
          <w:szCs w:val="32"/>
        </w:rPr>
        <w:t>年度预算</w:t>
      </w:r>
      <w:r>
        <w:rPr>
          <w:rFonts w:ascii="仿宋" w:hAnsi="仿宋" w:eastAsia="仿宋" w:cs="仿宋"/>
          <w:snapToGrid w:val="0"/>
          <w:w w:val="95"/>
          <w:sz w:val="32"/>
          <w:szCs w:val="32"/>
          <w:u w:val="single"/>
        </w:rPr>
        <w:t>4.08</w:t>
      </w:r>
      <w:r>
        <w:rPr>
          <w:rFonts w:hint="eastAsia" w:ascii="仿宋" w:hAnsi="仿宋" w:eastAsia="仿宋" w:cs="仿宋"/>
          <w:snapToGrid w:val="0"/>
          <w:w w:val="95"/>
          <w:sz w:val="32"/>
          <w:szCs w:val="32"/>
        </w:rPr>
        <w:t>万元，比</w:t>
      </w:r>
      <w:r>
        <w:rPr>
          <w:rFonts w:hint="eastAsia" w:ascii="仿宋" w:hAnsi="仿宋" w:eastAsia="仿宋" w:cs="仿宋"/>
          <w:sz w:val="32"/>
          <w:szCs w:val="32"/>
        </w:rPr>
        <w:t>上年预算算减少</w:t>
      </w:r>
      <w:r>
        <w:rPr>
          <w:rFonts w:ascii="仿宋" w:hAnsi="仿宋" w:eastAsia="仿宋" w:cs="仿宋"/>
          <w:sz w:val="32"/>
          <w:szCs w:val="32"/>
          <w:u w:val="single"/>
        </w:rPr>
        <w:t>0.64</w:t>
      </w:r>
      <w:r>
        <w:rPr>
          <w:rFonts w:hint="eastAsia" w:ascii="仿宋" w:hAnsi="仿宋" w:eastAsia="仿宋" w:cs="仿宋"/>
          <w:sz w:val="32"/>
          <w:szCs w:val="32"/>
        </w:rPr>
        <w:t>万元，同比减少</w:t>
      </w:r>
      <w:r>
        <w:rPr>
          <w:rFonts w:ascii="仿宋" w:hAnsi="仿宋" w:eastAsia="仿宋" w:cs="仿宋"/>
          <w:sz w:val="32"/>
          <w:szCs w:val="32"/>
          <w:u w:val="single"/>
        </w:rPr>
        <w:t>13.56%</w:t>
      </w:r>
      <w:r>
        <w:rPr>
          <w:rFonts w:hint="eastAsia" w:ascii="仿宋" w:hAnsi="仿宋" w:eastAsia="仿宋" w:cs="仿宋"/>
          <w:sz w:val="32"/>
          <w:szCs w:val="32"/>
        </w:rPr>
        <w:t>，主要原因为</w:t>
      </w:r>
      <w:r>
        <w:rPr>
          <w:rFonts w:hint="eastAsia" w:ascii="仿宋_GB2312" w:hAnsi="黑体" w:eastAsia="仿宋_GB2312"/>
          <w:snapToGrid w:val="0"/>
          <w:w w:val="95"/>
          <w:sz w:val="32"/>
          <w:szCs w:val="32"/>
        </w:rPr>
        <w:t>因公下乡需求减少，降低公车运行及维护费的预算</w:t>
      </w:r>
      <w:r>
        <w:rPr>
          <w:rFonts w:hint="eastAsia" w:ascii="仿宋" w:hAnsi="仿宋" w:eastAsia="仿宋" w:cs="仿宋"/>
          <w:snapToGrid w:val="0"/>
          <w:w w:val="95"/>
          <w:sz w:val="32"/>
          <w:szCs w:val="32"/>
        </w:rPr>
        <w:t>。</w:t>
      </w:r>
    </w:p>
    <w:p>
      <w:pPr>
        <w:widowControl/>
        <w:adjustRightInd w:val="0"/>
        <w:snapToGrid w:val="0"/>
        <w:spacing w:line="560" w:lineRule="exact"/>
        <w:ind w:firstLine="605" w:firstLineChars="200"/>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w:t>
      </w:r>
      <w:r>
        <w:rPr>
          <w:rFonts w:ascii="楷体_GB2312" w:hAnsi="楷体_GB2312" w:eastAsia="楷体_GB2312" w:cs="楷体_GB2312"/>
          <w:snapToGrid w:val="0"/>
          <w:w w:val="95"/>
          <w:sz w:val="32"/>
          <w:szCs w:val="32"/>
        </w:rPr>
        <w:t>3</w:t>
      </w:r>
      <w:r>
        <w:rPr>
          <w:rFonts w:hint="eastAsia" w:ascii="楷体_GB2312" w:hAnsi="楷体_GB2312" w:eastAsia="楷体_GB2312" w:cs="楷体_GB2312"/>
          <w:snapToGrid w:val="0"/>
          <w:w w:val="95"/>
          <w:sz w:val="32"/>
          <w:szCs w:val="32"/>
        </w:rPr>
        <w:t>）公务接待费。</w:t>
      </w:r>
      <w:r>
        <w:rPr>
          <w:rFonts w:ascii="仿宋" w:hAnsi="仿宋" w:eastAsia="仿宋" w:cs="仿宋"/>
          <w:snapToGrid w:val="0"/>
          <w:w w:val="95"/>
          <w:sz w:val="32"/>
          <w:szCs w:val="32"/>
        </w:rPr>
        <w:t>2021</w:t>
      </w:r>
      <w:r>
        <w:rPr>
          <w:rFonts w:hint="eastAsia" w:ascii="仿宋" w:hAnsi="仿宋" w:eastAsia="仿宋" w:cs="仿宋"/>
          <w:snapToGrid w:val="0"/>
          <w:w w:val="95"/>
          <w:sz w:val="32"/>
          <w:szCs w:val="32"/>
        </w:rPr>
        <w:t>年度预算</w:t>
      </w:r>
      <w:r>
        <w:rPr>
          <w:rFonts w:ascii="仿宋" w:hAnsi="仿宋" w:eastAsia="仿宋" w:cs="仿宋"/>
          <w:snapToGrid w:val="0"/>
          <w:w w:val="95"/>
          <w:sz w:val="32"/>
          <w:szCs w:val="32"/>
          <w:u w:val="single"/>
        </w:rPr>
        <w:t>2.89</w:t>
      </w:r>
      <w:r>
        <w:rPr>
          <w:rFonts w:hint="eastAsia" w:ascii="仿宋" w:hAnsi="仿宋" w:eastAsia="仿宋" w:cs="仿宋"/>
          <w:snapToGrid w:val="0"/>
          <w:w w:val="95"/>
          <w:sz w:val="32"/>
          <w:szCs w:val="32"/>
        </w:rPr>
        <w:t>万元，公务接待</w:t>
      </w:r>
      <w:r>
        <w:rPr>
          <w:rFonts w:ascii="仿宋" w:hAnsi="仿宋" w:eastAsia="仿宋" w:cs="仿宋"/>
          <w:snapToGrid w:val="0"/>
          <w:w w:val="95"/>
          <w:sz w:val="32"/>
          <w:szCs w:val="32"/>
          <w:u w:val="single"/>
        </w:rPr>
        <w:t>30</w:t>
      </w:r>
      <w:r>
        <w:rPr>
          <w:rFonts w:hint="eastAsia" w:ascii="仿宋" w:hAnsi="仿宋" w:eastAsia="仿宋" w:cs="仿宋"/>
          <w:snapToGrid w:val="0"/>
          <w:w w:val="95"/>
          <w:sz w:val="32"/>
          <w:szCs w:val="32"/>
        </w:rPr>
        <w:t>批次，</w:t>
      </w:r>
      <w:r>
        <w:rPr>
          <w:rFonts w:ascii="仿宋" w:hAnsi="仿宋" w:eastAsia="仿宋" w:cs="仿宋"/>
          <w:snapToGrid w:val="0"/>
          <w:w w:val="95"/>
          <w:sz w:val="32"/>
          <w:szCs w:val="32"/>
          <w:u w:val="single"/>
        </w:rPr>
        <w:t>240</w:t>
      </w:r>
      <w:r>
        <w:rPr>
          <w:rFonts w:hint="eastAsia" w:ascii="仿宋" w:hAnsi="仿宋" w:eastAsia="仿宋" w:cs="仿宋"/>
          <w:snapToGrid w:val="0"/>
          <w:w w:val="95"/>
          <w:sz w:val="32"/>
          <w:szCs w:val="32"/>
        </w:rPr>
        <w:t>人次。比上年预算减少</w:t>
      </w:r>
      <w:r>
        <w:rPr>
          <w:rFonts w:ascii="仿宋" w:hAnsi="仿宋" w:eastAsia="仿宋" w:cs="仿宋"/>
          <w:snapToGrid w:val="0"/>
          <w:w w:val="95"/>
          <w:sz w:val="32"/>
          <w:szCs w:val="32"/>
          <w:u w:val="single"/>
        </w:rPr>
        <w:t>6.95</w:t>
      </w:r>
      <w:r>
        <w:rPr>
          <w:rFonts w:hint="eastAsia" w:ascii="仿宋" w:hAnsi="仿宋" w:eastAsia="仿宋" w:cs="仿宋"/>
          <w:snapToGrid w:val="0"/>
          <w:w w:val="95"/>
          <w:sz w:val="32"/>
          <w:szCs w:val="32"/>
        </w:rPr>
        <w:t>万元，同比降低</w:t>
      </w:r>
      <w:r>
        <w:rPr>
          <w:rFonts w:ascii="仿宋" w:hAnsi="仿宋" w:eastAsia="仿宋" w:cs="仿宋"/>
          <w:snapToGrid w:val="0"/>
          <w:w w:val="95"/>
          <w:sz w:val="32"/>
          <w:szCs w:val="32"/>
          <w:u w:val="single"/>
        </w:rPr>
        <w:t>70.63%</w:t>
      </w:r>
      <w:r>
        <w:rPr>
          <w:rFonts w:hint="eastAsia" w:ascii="仿宋" w:hAnsi="仿宋" w:eastAsia="仿宋" w:cs="仿宋"/>
          <w:snapToGrid w:val="0"/>
          <w:w w:val="95"/>
          <w:sz w:val="32"/>
          <w:szCs w:val="32"/>
        </w:rPr>
        <w:t>。主要原因为我单位按照公务接待相关要求，厉行勤俭节约严格控制不必要的公务接待费支出。</w:t>
      </w:r>
    </w:p>
    <w:p>
      <w:pPr>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2021</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ascii="仿宋" w:hAnsi="仿宋" w:eastAsia="仿宋"/>
          <w:sz w:val="32"/>
          <w:szCs w:val="32"/>
        </w:rPr>
        <w:t>2021</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spacing w:line="560" w:lineRule="exact"/>
        <w:ind w:firstLine="605" w:firstLineChars="200"/>
        <w:rPr>
          <w:rFonts w:ascii="仿宋" w:hAnsi="仿宋" w:eastAsia="仿宋"/>
          <w:sz w:val="32"/>
          <w:szCs w:val="32"/>
        </w:rPr>
      </w:pPr>
      <w:r>
        <w:rPr>
          <w:rFonts w:ascii="仿宋_GB2312" w:hAnsi="黑体" w:eastAsia="仿宋_GB2312"/>
          <w:snapToGrid w:val="0"/>
          <w:w w:val="95"/>
          <w:sz w:val="32"/>
          <w:szCs w:val="32"/>
        </w:rPr>
        <w:t>2021</w:t>
      </w:r>
      <w:r>
        <w:rPr>
          <w:rFonts w:hint="eastAsia" w:ascii="仿宋_GB2312" w:hAnsi="黑体" w:eastAsia="仿宋_GB2312"/>
          <w:snapToGrid w:val="0"/>
          <w:w w:val="95"/>
          <w:sz w:val="32"/>
          <w:szCs w:val="32"/>
        </w:rPr>
        <w:t>年度部门机关运行经费</w:t>
      </w:r>
      <w:r>
        <w:rPr>
          <w:rFonts w:ascii="仿宋_GB2312" w:hAnsi="Calibri" w:eastAsia="仿宋_GB2312" w:cs="仿宋_GB2312"/>
          <w:kern w:val="0"/>
          <w:sz w:val="32"/>
          <w:szCs w:val="32"/>
          <w:u w:val="single"/>
        </w:rPr>
        <w:t>31.86</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年预算减少</w:t>
      </w:r>
      <w:r>
        <w:rPr>
          <w:rFonts w:ascii="仿宋_GB2312" w:hAnsi="Calibri" w:eastAsia="仿宋_GB2312" w:cs="仿宋_GB2312"/>
          <w:kern w:val="0"/>
          <w:sz w:val="32"/>
          <w:szCs w:val="32"/>
          <w:u w:val="single"/>
        </w:rPr>
        <w:t>32.21</w:t>
      </w:r>
      <w:r>
        <w:rPr>
          <w:rFonts w:hint="eastAsia" w:ascii="仿宋" w:hAnsi="仿宋" w:eastAsia="仿宋"/>
          <w:sz w:val="32"/>
          <w:szCs w:val="32"/>
        </w:rPr>
        <w:t>万元，下降</w:t>
      </w:r>
      <w:r>
        <w:rPr>
          <w:rFonts w:ascii="仿宋_GB2312" w:hAnsi="Calibri" w:eastAsia="仿宋_GB2312" w:cs="仿宋_GB2312"/>
          <w:kern w:val="0"/>
          <w:sz w:val="32"/>
          <w:szCs w:val="32"/>
          <w:u w:val="single"/>
        </w:rPr>
        <w:t>50.28</w:t>
      </w:r>
      <w:r>
        <w:rPr>
          <w:rFonts w:ascii="仿宋" w:hAnsi="仿宋" w:eastAsia="仿宋"/>
          <w:sz w:val="32"/>
          <w:szCs w:val="32"/>
        </w:rPr>
        <w:t>%</w:t>
      </w:r>
      <w:r>
        <w:rPr>
          <w:rFonts w:hint="eastAsia" w:ascii="仿宋" w:hAnsi="仿宋" w:eastAsia="仿宋"/>
          <w:sz w:val="32"/>
          <w:szCs w:val="32"/>
        </w:rPr>
        <w:t>。主要是</w:t>
      </w:r>
      <w:r>
        <w:rPr>
          <w:rFonts w:hint="eastAsia" w:ascii="仿宋_GB2312" w:hAnsi="Calibri" w:eastAsia="仿宋_GB2312" w:cs="仿宋_GB2312"/>
          <w:kern w:val="0"/>
          <w:sz w:val="32"/>
          <w:szCs w:val="32"/>
          <w:u w:val="single"/>
        </w:rPr>
        <w:t>工作量减少</w:t>
      </w:r>
      <w:r>
        <w:rPr>
          <w:rFonts w:hint="eastAsia" w:ascii="仿宋_GB2312" w:hAnsi="Calibri" w:eastAsia="仿宋_GB2312" w:cs="仿宋_GB2312"/>
          <w:kern w:val="0"/>
          <w:sz w:val="32"/>
          <w:szCs w:val="32"/>
        </w:rPr>
        <w:t>。</w:t>
      </w:r>
    </w:p>
    <w:p>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hAnsi="Calibri" w:eastAsia="仿宋_GB2312" w:cs="仿宋_GB2312"/>
          <w:kern w:val="0"/>
          <w:sz w:val="32"/>
          <w:szCs w:val="32"/>
        </w:rPr>
      </w:pPr>
      <w:r>
        <w:rPr>
          <w:rFonts w:ascii="仿宋" w:hAnsi="仿宋" w:eastAsia="仿宋"/>
          <w:sz w:val="32"/>
          <w:szCs w:val="32"/>
        </w:rPr>
        <w:t>2021</w:t>
      </w:r>
      <w:r>
        <w:rPr>
          <w:rFonts w:hint="eastAsia" w:ascii="仿宋" w:hAnsi="仿宋" w:eastAsia="仿宋"/>
          <w:sz w:val="32"/>
          <w:szCs w:val="32"/>
        </w:rPr>
        <w:t>年本部门政府采购预算总额</w:t>
      </w:r>
      <w:r>
        <w:rPr>
          <w:rFonts w:ascii="仿宋_GB2312" w:hAnsi="Calibri" w:eastAsia="仿宋_GB2312" w:cs="仿宋_GB2312"/>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2021</w:t>
      </w:r>
      <w:r>
        <w:rPr>
          <w:rFonts w:hint="eastAsia" w:ascii="仿宋" w:hAnsi="仿宋" w:eastAsia="仿宋"/>
          <w:sz w:val="32"/>
          <w:szCs w:val="32"/>
        </w:rPr>
        <w:t>年</w:t>
      </w:r>
      <w:r>
        <w:rPr>
          <w:rFonts w:ascii="仿宋_GB2312" w:hAnsi="Calibri" w:eastAsia="仿宋_GB2312" w:cs="仿宋_GB2312"/>
          <w:kern w:val="0"/>
          <w:sz w:val="32"/>
          <w:szCs w:val="32"/>
          <w:u w:val="single"/>
        </w:rPr>
        <w:t>2</w:t>
      </w:r>
      <w:r>
        <w:rPr>
          <w:rFonts w:hint="eastAsia" w:ascii="仿宋" w:hAnsi="仿宋" w:eastAsia="仿宋"/>
          <w:sz w:val="32"/>
          <w:szCs w:val="32"/>
        </w:rPr>
        <w:t>月底，本部门及所属各预算单位共有车辆</w:t>
      </w:r>
      <w:r>
        <w:rPr>
          <w:rFonts w:ascii="仿宋_GB2312" w:hAnsi="Calibri" w:eastAsia="仿宋_GB2312" w:cs="仿宋_GB2312"/>
          <w:kern w:val="0"/>
          <w:sz w:val="32"/>
          <w:szCs w:val="32"/>
          <w:u w:val="single"/>
        </w:rPr>
        <w:t>15</w:t>
      </w:r>
      <w:r>
        <w:rPr>
          <w:rFonts w:hint="eastAsia" w:ascii="仿宋" w:hAnsi="仿宋" w:eastAsia="仿宋"/>
          <w:sz w:val="32"/>
          <w:szCs w:val="32"/>
        </w:rPr>
        <w:t>辆，其中，领导干部用车（含在职和离退休部级干部用车）</w:t>
      </w:r>
      <w:r>
        <w:rPr>
          <w:rFonts w:ascii="仿宋_GB2312" w:hAnsi="Calibri" w:eastAsia="仿宋_GB2312" w:cs="仿宋_GB2312"/>
          <w:kern w:val="0"/>
          <w:sz w:val="32"/>
          <w:szCs w:val="32"/>
          <w:u w:val="single"/>
        </w:rPr>
        <w:t>2</w:t>
      </w:r>
      <w:r>
        <w:rPr>
          <w:rFonts w:hint="eastAsia" w:ascii="仿宋" w:hAnsi="仿宋" w:eastAsia="仿宋"/>
          <w:sz w:val="32"/>
          <w:szCs w:val="32"/>
        </w:rPr>
        <w:t>辆。</w:t>
      </w:r>
    </w:p>
    <w:p>
      <w:pPr>
        <w:spacing w:line="588" w:lineRule="exact"/>
        <w:rPr>
          <w:rFonts w:ascii="仿宋" w:hAnsi="仿宋" w:eastAsia="仿宋"/>
          <w:b/>
          <w:sz w:val="32"/>
          <w:szCs w:val="32"/>
        </w:rPr>
      </w:pPr>
      <w:r>
        <w:rPr>
          <w:rFonts w:hint="eastAsia" w:ascii="楷体" w:hAnsi="楷体" w:eastAsia="楷体"/>
          <w:sz w:val="32"/>
          <w:szCs w:val="32"/>
        </w:rPr>
        <w:t>（四）</w:t>
      </w:r>
      <w:r>
        <w:rPr>
          <w:rFonts w:ascii="楷体" w:hAnsi="楷体" w:eastAsia="楷体"/>
          <w:sz w:val="32"/>
          <w:szCs w:val="32"/>
        </w:rPr>
        <w:t>2021</w:t>
      </w:r>
      <w:r>
        <w:rPr>
          <w:rFonts w:hint="eastAsia" w:ascii="楷体" w:hAnsi="楷体" w:eastAsia="楷体"/>
          <w:sz w:val="32"/>
          <w:szCs w:val="32"/>
        </w:rPr>
        <w:t>年预算绩效目标管理情况。</w:t>
      </w:r>
    </w:p>
    <w:p>
      <w:pPr>
        <w:spacing w:line="588" w:lineRule="exact"/>
        <w:ind w:firstLine="645"/>
        <w:rPr>
          <w:rFonts w:ascii="仿宋" w:hAnsi="仿宋" w:eastAsia="仿宋"/>
          <w:sz w:val="32"/>
          <w:szCs w:val="32"/>
        </w:rPr>
      </w:pPr>
      <w:r>
        <w:rPr>
          <w:rFonts w:ascii="仿宋_GB2312" w:hAnsi="黑体" w:eastAsia="仿宋_GB2312"/>
          <w:snapToGrid w:val="0"/>
          <w:w w:val="95"/>
          <w:sz w:val="32"/>
          <w:szCs w:val="32"/>
        </w:rPr>
        <w:t>2021</w:t>
      </w:r>
      <w:r>
        <w:rPr>
          <w:rFonts w:hint="eastAsia" w:ascii="仿宋_GB2312" w:hAnsi="黑体" w:eastAsia="仿宋_GB2312"/>
          <w:snapToGrid w:val="0"/>
          <w:w w:val="95"/>
          <w:sz w:val="32"/>
          <w:szCs w:val="32"/>
        </w:rPr>
        <w:t>年将对本单位各项资金进行绩效目标管理，做到年初有目标，年终有考核。</w:t>
      </w:r>
    </w:p>
    <w:p>
      <w:pPr>
        <w:numPr>
          <w:ilvl w:val="0"/>
          <w:numId w:val="1"/>
        </w:numPr>
        <w:rPr>
          <w:rFonts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1"/>
        </w:numPr>
        <w:rPr>
          <w:rFonts w:ascii="楷体" w:hAnsi="楷体" w:eastAsia="楷体"/>
          <w:sz w:val="32"/>
          <w:szCs w:val="32"/>
        </w:rPr>
      </w:pPr>
      <w:r>
        <w:rPr>
          <w:rFonts w:hint="eastAsia" w:ascii="楷体" w:hAnsi="楷体" w:eastAsia="楷体"/>
          <w:sz w:val="32"/>
          <w:szCs w:val="32"/>
        </w:rPr>
        <w:t>政府债务情况。</w:t>
      </w:r>
    </w:p>
    <w:p>
      <w:pPr>
        <w:spacing w:line="588" w:lineRule="exact"/>
        <w:ind w:firstLine="645"/>
        <w:rPr>
          <w:rFonts w:ascii="仿宋_GB2312" w:hAnsi="黑体" w:eastAsia="仿宋_GB2312"/>
          <w:snapToGrid w:val="0"/>
          <w:w w:val="95"/>
          <w:sz w:val="32"/>
          <w:szCs w:val="32"/>
        </w:rPr>
      </w:pPr>
      <w:r>
        <w:rPr>
          <w:rFonts w:hint="eastAsia" w:ascii="仿宋_GB2312" w:hAnsi="黑体" w:eastAsia="仿宋_GB2312"/>
          <w:snapToGrid w:val="0"/>
          <w:w w:val="95"/>
          <w:sz w:val="32"/>
          <w:szCs w:val="32"/>
        </w:rPr>
        <w:t>本单位</w:t>
      </w:r>
      <w:r>
        <w:rPr>
          <w:rFonts w:ascii="仿宋_GB2312" w:hAnsi="黑体" w:eastAsia="仿宋_GB2312"/>
          <w:snapToGrid w:val="0"/>
          <w:w w:val="95"/>
          <w:sz w:val="32"/>
          <w:szCs w:val="32"/>
        </w:rPr>
        <w:t>2021</w:t>
      </w:r>
      <w:r>
        <w:rPr>
          <w:rFonts w:hint="eastAsia" w:ascii="仿宋_GB2312" w:hAnsi="黑体" w:eastAsia="仿宋_GB2312"/>
          <w:snapToGrid w:val="0"/>
          <w:w w:val="95"/>
          <w:sz w:val="32"/>
          <w:szCs w:val="32"/>
        </w:rPr>
        <w:t>年度无政府债务情况。</w:t>
      </w:r>
    </w:p>
    <w:p>
      <w:pPr>
        <w:rPr>
          <w:rFonts w:ascii="仿宋" w:hAnsi="仿宋" w:eastAsia="仿宋"/>
          <w:sz w:val="32"/>
          <w:szCs w:val="32"/>
        </w:rPr>
      </w:pPr>
    </w:p>
    <w:p>
      <w:pPr>
        <w:ind w:firstLine="2200" w:firstLineChars="5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第四部分</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名词解释</w:t>
      </w: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hint="eastAsia" w:ascii="黑体" w:hAnsi="黑体" w:eastAsia="黑体"/>
          <w:sz w:val="32"/>
          <w:szCs w:val="32"/>
        </w:rPr>
        <w:t>三、上年结转：</w:t>
      </w:r>
      <w:r>
        <w:rPr>
          <w:rFonts w:hint="eastAsia" w:ascii="仿宋" w:hAnsi="仿宋" w:eastAsia="仿宋"/>
          <w:sz w:val="32"/>
          <w:szCs w:val="32"/>
        </w:rPr>
        <w:t>指以前年度安排、结转到本年仍按原规定用途继续使用的资金。</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四、基本支出：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五、项目支出：</w:t>
      </w:r>
      <w:r>
        <w:rPr>
          <w:rFonts w:hint="eastAsia" w:ascii="仿宋" w:hAnsi="仿宋" w:eastAsia="仿宋"/>
          <w:sz w:val="32"/>
          <w:szCs w:val="32"/>
        </w:rPr>
        <w:t>指在基本支出之外为完成特定行政任务或事业发展目标所发生的支出。</w:t>
      </w:r>
    </w:p>
    <w:p>
      <w:pPr>
        <w:rPr>
          <w:rFonts w:ascii="仿宋" w:hAnsi="仿宋" w:eastAsia="仿宋"/>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5807139">
    <w:nsid w:val="604F42A3"/>
    <w:multiLevelType w:val="singleLevel"/>
    <w:tmpl w:val="604F42A3"/>
    <w:lvl w:ilvl="0" w:tentative="1">
      <w:start w:val="5"/>
      <w:numFmt w:val="chineseCounting"/>
      <w:suff w:val="nothing"/>
      <w:lvlText w:val="（%1）"/>
      <w:lvlJc w:val="left"/>
      <w:rPr>
        <w:rFonts w:cs="Times New Roman"/>
      </w:rPr>
    </w:lvl>
  </w:abstractNum>
  <w:num w:numId="1">
    <w:abstractNumId w:val="16158071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paragraph" w:styleId="2">
    <w:name w:val="Balloon Text"/>
    <w:basedOn w:val="1"/>
    <w:link w:val="7"/>
    <w:uiPriority w:val="99"/>
    <w:rPr>
      <w:sz w:val="18"/>
      <w:szCs w:val="18"/>
    </w:rPr>
  </w:style>
  <w:style w:type="paragraph" w:styleId="3">
    <w:name w:val="footer"/>
    <w:basedOn w:val="1"/>
    <w:link w:val="8"/>
    <w:uiPriority w:val="99"/>
    <w:pPr>
      <w:tabs>
        <w:tab w:val="center" w:pos="4153"/>
        <w:tab w:val="right" w:pos="8306"/>
      </w:tabs>
      <w:snapToGrid w:val="0"/>
      <w:jc w:val="left"/>
    </w:pPr>
    <w:rPr>
      <w:rFonts w:ascii="Calibri" w:hAnsi="Calibri"/>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basedOn w:val="5"/>
    <w:uiPriority w:val="99"/>
    <w:rPr>
      <w:rFonts w:cs="Times New Roman"/>
    </w:rPr>
  </w:style>
  <w:style w:type="character" w:customStyle="1" w:styleId="7">
    <w:name w:val="Balloon Text Char"/>
    <w:basedOn w:val="5"/>
    <w:link w:val="2"/>
    <w:semiHidden/>
    <w:locked/>
    <w:uiPriority w:val="99"/>
    <w:rPr>
      <w:rFonts w:ascii="Times New Roman" w:hAnsi="Times New Roman" w:eastAsia="宋体" w:cs="Times New Roman"/>
      <w:sz w:val="18"/>
      <w:szCs w:val="18"/>
    </w:rPr>
  </w:style>
  <w:style w:type="character" w:customStyle="1" w:styleId="8">
    <w:name w:val="Footer Char"/>
    <w:basedOn w:val="5"/>
    <w:link w:val="3"/>
    <w:locked/>
    <w:uiPriority w:val="99"/>
    <w:rPr>
      <w:rFonts w:cs="Times New Roman"/>
      <w:sz w:val="18"/>
      <w:szCs w:val="18"/>
    </w:rPr>
  </w:style>
  <w:style w:type="character" w:customStyle="1" w:styleId="9">
    <w:name w:val="Header Char"/>
    <w:basedOn w:val="5"/>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758</Words>
  <Characters>4325</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2023-04-20T08:35:37Z</dcterms:modified>
  <dc:title>察隅县林业和草原局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