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2E" w:rsidRDefault="0071382E" w:rsidP="0071382E">
      <w:pPr>
        <w:spacing w:line="640" w:lineRule="exact"/>
        <w:rPr>
          <w:rFonts w:ascii="黑体" w:eastAsia="黑体"/>
          <w:b/>
          <w:sz w:val="52"/>
          <w:szCs w:val="52"/>
        </w:rPr>
      </w:pPr>
    </w:p>
    <w:p w:rsidR="0071382E" w:rsidRDefault="00222275" w:rsidP="0071382E">
      <w:pPr>
        <w:spacing w:line="640" w:lineRule="exact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西藏察隅县人大办</w:t>
      </w:r>
      <w:r w:rsidR="005B1D80">
        <w:rPr>
          <w:rFonts w:ascii="黑体" w:eastAsia="黑体"/>
          <w:b/>
          <w:sz w:val="52"/>
          <w:szCs w:val="52"/>
        </w:rPr>
        <w:t>202</w:t>
      </w:r>
      <w:r w:rsidR="00C02967">
        <w:rPr>
          <w:rFonts w:ascii="黑体" w:eastAsia="黑体" w:hint="eastAsia"/>
          <w:b/>
          <w:sz w:val="52"/>
          <w:szCs w:val="52"/>
        </w:rPr>
        <w:t>1</w:t>
      </w:r>
      <w:r w:rsidR="005B1D80">
        <w:rPr>
          <w:rFonts w:ascii="黑体" w:eastAsia="黑体" w:hint="eastAsia"/>
          <w:b/>
          <w:sz w:val="52"/>
          <w:szCs w:val="52"/>
        </w:rPr>
        <w:t>年</w:t>
      </w:r>
      <w:r w:rsidR="005B1D80" w:rsidRPr="001321DB">
        <w:rPr>
          <w:rFonts w:ascii="黑体" w:eastAsia="黑体" w:hint="eastAsia"/>
          <w:b/>
          <w:sz w:val="52"/>
          <w:szCs w:val="52"/>
        </w:rPr>
        <w:t>度</w:t>
      </w:r>
      <w:r w:rsidR="005B1D80">
        <w:rPr>
          <w:rFonts w:ascii="黑体" w:eastAsia="黑体" w:hint="eastAsia"/>
          <w:b/>
          <w:sz w:val="52"/>
          <w:szCs w:val="52"/>
        </w:rPr>
        <w:t>部门</w:t>
      </w:r>
    </w:p>
    <w:p w:rsidR="005B1D80" w:rsidRPr="001321DB" w:rsidRDefault="005B1D80" w:rsidP="0071382E">
      <w:pPr>
        <w:spacing w:line="640" w:lineRule="exact"/>
        <w:ind w:firstLineChars="550" w:firstLine="2871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预</w:t>
      </w:r>
      <w:r w:rsidRPr="001321DB">
        <w:rPr>
          <w:rFonts w:ascii="黑体" w:eastAsia="黑体" w:hint="eastAsia"/>
          <w:b/>
          <w:sz w:val="52"/>
          <w:szCs w:val="52"/>
        </w:rPr>
        <w:t>算</w:t>
      </w:r>
    </w:p>
    <w:p w:rsidR="005B1D80" w:rsidRDefault="005B1D80" w:rsidP="005B1D80">
      <w:pPr>
        <w:rPr>
          <w:sz w:val="44"/>
          <w:szCs w:val="44"/>
        </w:rPr>
      </w:pPr>
    </w:p>
    <w:p w:rsidR="005B1D80" w:rsidRPr="001C67CF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Pr="006509C3" w:rsidRDefault="005B1D80" w:rsidP="005B1D80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</w:t>
      </w:r>
      <w:r w:rsidRPr="006509C3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202</w:t>
      </w:r>
      <w:r w:rsidR="0071382E">
        <w:rPr>
          <w:rFonts w:ascii="宋体" w:hAnsi="宋体" w:hint="eastAsia"/>
          <w:sz w:val="32"/>
          <w:szCs w:val="32"/>
          <w:u w:val="single"/>
        </w:rPr>
        <w:t>1</w:t>
      </w:r>
      <w:r w:rsidRPr="006509C3">
        <w:rPr>
          <w:rFonts w:ascii="宋体" w:hAnsi="宋体"/>
          <w:sz w:val="32"/>
          <w:szCs w:val="32"/>
          <w:u w:val="single"/>
        </w:rPr>
        <w:t xml:space="preserve">  </w:t>
      </w:r>
      <w:r w:rsidRPr="00D57776">
        <w:rPr>
          <w:rFonts w:ascii="宋体" w:hAnsi="宋体" w:hint="eastAsia"/>
          <w:sz w:val="32"/>
          <w:szCs w:val="32"/>
        </w:rPr>
        <w:t>年</w:t>
      </w:r>
      <w:r w:rsidRPr="006509C3">
        <w:rPr>
          <w:rFonts w:ascii="宋体" w:hAnsi="宋体"/>
          <w:sz w:val="32"/>
          <w:szCs w:val="32"/>
          <w:u w:val="single"/>
        </w:rPr>
        <w:t xml:space="preserve">  </w:t>
      </w:r>
      <w:r w:rsidR="00693F90">
        <w:rPr>
          <w:rFonts w:ascii="宋体" w:hAnsi="宋体" w:hint="eastAsia"/>
          <w:sz w:val="32"/>
          <w:szCs w:val="32"/>
          <w:u w:val="single"/>
        </w:rPr>
        <w:t>2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6509C3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93F90">
        <w:rPr>
          <w:rFonts w:ascii="宋体" w:hAnsi="宋体" w:hint="eastAsia"/>
          <w:sz w:val="32"/>
          <w:szCs w:val="32"/>
          <w:u w:val="single"/>
        </w:rPr>
        <w:t>1</w:t>
      </w:r>
      <w:r w:rsidR="0071382E">
        <w:rPr>
          <w:rFonts w:ascii="宋体" w:hAnsi="宋体" w:hint="eastAsia"/>
          <w:sz w:val="32"/>
          <w:szCs w:val="32"/>
          <w:u w:val="single"/>
        </w:rPr>
        <w:t>5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5B1D80" w:rsidRDefault="005B1D80" w:rsidP="005B1D80">
      <w:pPr>
        <w:rPr>
          <w:sz w:val="44"/>
          <w:szCs w:val="44"/>
        </w:rPr>
      </w:pPr>
    </w:p>
    <w:p w:rsidR="005B1D80" w:rsidRDefault="005B1D80" w:rsidP="005B1D80">
      <w:pPr>
        <w:rPr>
          <w:sz w:val="44"/>
          <w:szCs w:val="44"/>
        </w:rPr>
      </w:pPr>
    </w:p>
    <w:p w:rsidR="005B1D80" w:rsidRDefault="005B1D80">
      <w:pPr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5B1D80" w:rsidRDefault="005B1D80">
      <w:pPr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5B1A7D">
      <w:pPr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目录</w:t>
      </w:r>
    </w:p>
    <w:p w:rsidR="0071382E" w:rsidRPr="00890723" w:rsidRDefault="0071382E" w:rsidP="0071382E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第一部分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</w:t>
      </w:r>
      <w:r w:rsidRPr="00890723">
        <w:rPr>
          <w:rFonts w:ascii="方正小标宋简体" w:eastAsia="方正小标宋简体" w:hAnsi="仿宋" w:hint="eastAsia"/>
          <w:sz w:val="32"/>
          <w:szCs w:val="32"/>
        </w:rPr>
        <w:t>部门概况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一、主要职能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二、部门预算单位构成</w:t>
      </w:r>
    </w:p>
    <w:p w:rsidR="0071382E" w:rsidRPr="00890723" w:rsidRDefault="0071382E" w:rsidP="0071382E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第二部分</w:t>
      </w:r>
      <w:r>
        <w:rPr>
          <w:rFonts w:ascii="方正小标宋简体" w:eastAsia="方正小标宋简体" w:hAnsi="仿宋" w:hint="eastAsia"/>
          <w:sz w:val="32"/>
          <w:szCs w:val="32"/>
        </w:rPr>
        <w:t xml:space="preserve"> </w:t>
      </w:r>
      <w:r w:rsidRPr="00890723">
        <w:rPr>
          <w:rFonts w:ascii="方正小标宋简体" w:eastAsia="方正小标宋简体" w:hAnsi="仿宋" w:hint="eastAsia"/>
          <w:sz w:val="32"/>
          <w:szCs w:val="32"/>
        </w:rPr>
        <w:t>部门2021年度部门预算明细表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一、部门收支总体情况表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二、部门收入总体情况表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三、部门支出总体情况表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四、财政拨款收支总体情况表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五、一般公共预算支出情况表（按功能分类科目）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六、一般公共预算基本支出情况表（按经济分类款级科目）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七、一般公共预算“三公”经费支出情况表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Pr="008A6719">
        <w:rPr>
          <w:rFonts w:ascii="黑体" w:eastAsia="黑体" w:hAnsi="黑体" w:hint="eastAsia"/>
          <w:sz w:val="32"/>
          <w:szCs w:val="32"/>
        </w:rPr>
        <w:t>政府性基金“三公”经费支出情况表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8C1F95">
        <w:rPr>
          <w:rFonts w:ascii="黑体" w:eastAsia="黑体" w:hAnsi="黑体" w:hint="eastAsia"/>
          <w:sz w:val="32"/>
          <w:szCs w:val="32"/>
        </w:rPr>
        <w:t>、政府性基金预算支出情况表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、</w:t>
      </w:r>
      <w:r w:rsidRPr="000A6427">
        <w:rPr>
          <w:rFonts w:ascii="黑体" w:eastAsia="黑体" w:hAnsi="黑体" w:hint="eastAsia"/>
          <w:sz w:val="32"/>
          <w:szCs w:val="32"/>
        </w:rPr>
        <w:t>政府购买服务预算表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、</w:t>
      </w:r>
      <w:r w:rsidRPr="00266E39">
        <w:rPr>
          <w:rFonts w:ascii="黑体" w:eastAsia="黑体" w:hAnsi="黑体" w:hint="eastAsia"/>
          <w:sz w:val="32"/>
          <w:szCs w:val="32"/>
        </w:rPr>
        <w:t>项目支出绩效表</w:t>
      </w:r>
    </w:p>
    <w:p w:rsidR="0071382E" w:rsidRPr="00890723" w:rsidRDefault="0071382E" w:rsidP="0071382E">
      <w:pPr>
        <w:rPr>
          <w:rFonts w:ascii="方正小标宋简体" w:eastAsia="方正小标宋简体" w:hAnsi="仿宋"/>
          <w:sz w:val="32"/>
          <w:szCs w:val="32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第三部分  部门2021年度部门预算数据分析</w:t>
      </w:r>
    </w:p>
    <w:p w:rsidR="00317063" w:rsidRDefault="0071382E" w:rsidP="0071382E">
      <w:pPr>
        <w:rPr>
          <w:rFonts w:ascii="仿宋_GB2312" w:eastAsia="仿宋_GB2312" w:hAnsi="宋体"/>
          <w:b/>
          <w:snapToGrid w:val="0"/>
          <w:w w:val="95"/>
          <w:sz w:val="36"/>
          <w:szCs w:val="36"/>
        </w:rPr>
      </w:pPr>
      <w:r w:rsidRPr="00890723">
        <w:rPr>
          <w:rFonts w:ascii="方正小标宋简体" w:eastAsia="方正小标宋简体" w:hAnsi="仿宋" w:hint="eastAsia"/>
          <w:sz w:val="32"/>
          <w:szCs w:val="32"/>
        </w:rPr>
        <w:t>第四部分  名词解释</w:t>
      </w:r>
    </w:p>
    <w:p w:rsidR="00317063" w:rsidRDefault="00317063">
      <w:pPr>
        <w:rPr>
          <w:rFonts w:ascii="宋体" w:hAnsi="宋体"/>
          <w:b/>
          <w:snapToGrid w:val="0"/>
          <w:w w:val="95"/>
          <w:sz w:val="44"/>
          <w:szCs w:val="44"/>
        </w:rPr>
      </w:pPr>
    </w:p>
    <w:p w:rsidR="00317063" w:rsidRDefault="005B1A7D">
      <w:pPr>
        <w:spacing w:line="560" w:lineRule="exact"/>
        <w:jc w:val="center"/>
        <w:rPr>
          <w:rFonts w:ascii="黑体" w:eastAsia="黑体" w:hAnsi="黑体" w:cs="Times New Roman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第一部分</w:t>
      </w:r>
      <w:r w:rsidR="005B1D80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察隅县人大办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概况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一、主要职能</w:t>
      </w:r>
    </w:p>
    <w:p w:rsidR="00C909E2" w:rsidRDefault="00C909E2" w:rsidP="00C909E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 xml:space="preserve"> </w:t>
      </w:r>
      <w:r w:rsidR="005B1D80">
        <w:rPr>
          <w:rFonts w:ascii="黑体" w:eastAsia="黑体" w:hAnsi="黑体" w:cs="黑体" w:hint="eastAsia"/>
          <w:sz w:val="32"/>
          <w:szCs w:val="32"/>
        </w:rPr>
        <w:t>一、</w:t>
      </w:r>
      <w:r w:rsidR="00212481">
        <w:rPr>
          <w:rFonts w:ascii="黑体" w:eastAsia="黑体" w:hAnsi="黑体" w:cs="黑体" w:hint="eastAsia"/>
          <w:sz w:val="32"/>
          <w:szCs w:val="32"/>
        </w:rPr>
        <w:t>部门</w:t>
      </w:r>
      <w:r w:rsidR="005B1D80">
        <w:rPr>
          <w:rFonts w:ascii="黑体" w:eastAsia="黑体" w:hAnsi="黑体" w:cs="黑体" w:hint="eastAsia"/>
          <w:sz w:val="32"/>
          <w:szCs w:val="32"/>
        </w:rPr>
        <w:t>职责</w:t>
      </w:r>
    </w:p>
    <w:p w:rsidR="00C909E2" w:rsidRDefault="00C909E2" w:rsidP="00C909E2">
      <w:pPr>
        <w:widowControl w:val="0"/>
        <w:numPr>
          <w:ilvl w:val="0"/>
          <w:numId w:val="2"/>
        </w:num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在县人大常委会的领导下，负责检查国家各项法律、法规及自治区人大常委会制定的地方法规的贯彻执行情况；配合有关部门搞好全县的普法工作。</w:t>
      </w:r>
    </w:p>
    <w:p w:rsidR="00C909E2" w:rsidRDefault="00C909E2" w:rsidP="00C909E2">
      <w:pPr>
        <w:widowControl w:val="0"/>
        <w:numPr>
          <w:ilvl w:val="0"/>
          <w:numId w:val="2"/>
        </w:num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承办县人大代会、常委会的筹备及会务工作。</w:t>
      </w:r>
    </w:p>
    <w:p w:rsidR="00C909E2" w:rsidRDefault="00C909E2" w:rsidP="00C909E2">
      <w:pPr>
        <w:widowControl w:val="0"/>
        <w:numPr>
          <w:ilvl w:val="0"/>
          <w:numId w:val="2"/>
        </w:num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搞好人大代表的视察活动；督查人大代表提案、建议、批评的落实；负责联系各级人大代表工作；做好人民群众的来信来访工作。</w:t>
      </w:r>
    </w:p>
    <w:p w:rsidR="00C909E2" w:rsidRDefault="00C909E2" w:rsidP="00C909E2">
      <w:pPr>
        <w:widowControl w:val="0"/>
        <w:numPr>
          <w:ilvl w:val="0"/>
          <w:numId w:val="2"/>
        </w:num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协助县人大常委会做好对“一府两院”的监督工作；指导各乡（镇）人大主席团开好乡（镇）人代表。</w:t>
      </w:r>
    </w:p>
    <w:p w:rsidR="00317063" w:rsidRDefault="00C909E2" w:rsidP="005B1D80">
      <w:pPr>
        <w:widowControl w:val="0"/>
        <w:numPr>
          <w:ilvl w:val="0"/>
          <w:numId w:val="2"/>
        </w:num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承办县委、县人大常委会交办和地区人大工委办公室委托的其他工作。</w:t>
      </w:r>
    </w:p>
    <w:p w:rsidR="00212481" w:rsidRPr="00212481" w:rsidRDefault="00212481" w:rsidP="00212481">
      <w:pPr>
        <w:rPr>
          <w:rFonts w:ascii="仿宋_GB2312" w:eastAsia="仿宋_GB2312"/>
          <w:b/>
          <w:sz w:val="32"/>
          <w:szCs w:val="32"/>
        </w:rPr>
      </w:pPr>
      <w:r w:rsidRPr="00212481">
        <w:rPr>
          <w:rFonts w:ascii="仿宋_GB2312" w:eastAsia="仿宋_GB2312" w:hint="eastAsia"/>
          <w:b/>
          <w:sz w:val="32"/>
          <w:szCs w:val="32"/>
        </w:rPr>
        <w:t>（二）部门机构设置。</w:t>
      </w:r>
    </w:p>
    <w:p w:rsidR="00212481" w:rsidRPr="005B1D80" w:rsidRDefault="00212481" w:rsidP="00212481">
      <w:pPr>
        <w:spacing w:line="540" w:lineRule="exact"/>
        <w:ind w:firstLineChars="50" w:firstLine="160"/>
        <w:rPr>
          <w:rFonts w:ascii="仿宋_GB2312" w:eastAsia="仿宋_GB2312" w:hAnsi="黑体"/>
          <w:sz w:val="32"/>
          <w:szCs w:val="32"/>
        </w:rPr>
      </w:pPr>
      <w:r w:rsidRPr="00212481">
        <w:rPr>
          <w:rFonts w:ascii="仿宋_GB2312" w:eastAsia="仿宋_GB2312" w:hint="eastAsia"/>
          <w:sz w:val="32"/>
          <w:szCs w:val="32"/>
        </w:rPr>
        <w:t>部门内</w:t>
      </w:r>
      <w:r w:rsidRPr="00212481">
        <w:rPr>
          <w:rFonts w:ascii="仿宋_GB2312" w:eastAsia="仿宋_GB2312"/>
          <w:sz w:val="32"/>
          <w:szCs w:val="32"/>
        </w:rPr>
        <w:t>设机构</w:t>
      </w:r>
      <w:r>
        <w:rPr>
          <w:rFonts w:ascii="仿宋_GB2312" w:eastAsia="仿宋_GB2312" w:hint="eastAsia"/>
          <w:sz w:val="32"/>
          <w:szCs w:val="32"/>
        </w:rPr>
        <w:t>1</w:t>
      </w:r>
      <w:r w:rsidRPr="00212481">
        <w:rPr>
          <w:rFonts w:ascii="仿宋_GB2312" w:eastAsia="仿宋_GB2312" w:hint="eastAsia"/>
          <w:sz w:val="32"/>
          <w:szCs w:val="32"/>
        </w:rPr>
        <w:t>个</w:t>
      </w:r>
      <w:r w:rsidRPr="00212481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察隅县人大常委办公室。</w:t>
      </w:r>
    </w:p>
    <w:p w:rsidR="0071382E" w:rsidRPr="0071382E" w:rsidRDefault="0071382E" w:rsidP="00693F90">
      <w:pPr>
        <w:spacing w:beforeLines="100" w:afterLines="100" w:line="4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71382E">
        <w:rPr>
          <w:rFonts w:ascii="仿宋_GB2312" w:eastAsia="仿宋_GB2312" w:hint="eastAsia"/>
          <w:b/>
          <w:sz w:val="32"/>
          <w:szCs w:val="32"/>
        </w:rPr>
        <w:t>、部门预算单位构成</w:t>
      </w:r>
    </w:p>
    <w:p w:rsidR="0071382E" w:rsidRPr="005B1D80" w:rsidRDefault="0071382E" w:rsidP="0071382E">
      <w:pPr>
        <w:spacing w:line="540" w:lineRule="exact"/>
        <w:ind w:firstLineChars="50" w:firstLine="1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察隅县人大常委办公室。</w:t>
      </w:r>
    </w:p>
    <w:p w:rsidR="00212481" w:rsidRPr="00212481" w:rsidRDefault="00212481" w:rsidP="00212481">
      <w:pPr>
        <w:widowControl w:val="0"/>
        <w:adjustRightInd/>
        <w:snapToGrid/>
        <w:spacing w:after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317063" w:rsidRDefault="0031706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17063" w:rsidRDefault="005B1A7D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lastRenderedPageBreak/>
        <w:t xml:space="preserve">第二部分  </w:t>
      </w:r>
      <w:r w:rsidR="005B1D80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察隅县人大办</w:t>
      </w:r>
      <w:r w:rsidR="00FF0B52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202</w:t>
      </w:r>
      <w:r w:rsidR="00C02967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1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年度部门预算明细表（详见附件）</w:t>
      </w:r>
    </w:p>
    <w:p w:rsidR="00317063" w:rsidRDefault="00317063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一、部门收支总体情况表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二、部门收入总体情况表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三、部门支出总体情况表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四、财政拨款收支总体情况表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五、一般公共预算支出情况表（按功能分类科目）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六、一般公共预算基本支出情况表（按经济分类款级科目）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 w:rsidRPr="008C1F95">
        <w:rPr>
          <w:rFonts w:ascii="黑体" w:eastAsia="黑体" w:hAnsi="黑体" w:hint="eastAsia"/>
          <w:sz w:val="32"/>
          <w:szCs w:val="32"/>
        </w:rPr>
        <w:t>七、一般公共预算“三公”经费支出情况表</w:t>
      </w:r>
    </w:p>
    <w:p w:rsidR="0071382E" w:rsidRPr="008C1F95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Pr="008A6719">
        <w:rPr>
          <w:rFonts w:ascii="黑体" w:eastAsia="黑体" w:hAnsi="黑体" w:hint="eastAsia"/>
          <w:sz w:val="32"/>
          <w:szCs w:val="32"/>
        </w:rPr>
        <w:t>政府性基金“三公”经费支出情况表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Pr="008C1F95">
        <w:rPr>
          <w:rFonts w:ascii="黑体" w:eastAsia="黑体" w:hAnsi="黑体" w:hint="eastAsia"/>
          <w:sz w:val="32"/>
          <w:szCs w:val="32"/>
        </w:rPr>
        <w:t>、政府性基金预算支出情况表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、</w:t>
      </w:r>
      <w:r w:rsidRPr="000A6427">
        <w:rPr>
          <w:rFonts w:ascii="黑体" w:eastAsia="黑体" w:hAnsi="黑体" w:hint="eastAsia"/>
          <w:sz w:val="32"/>
          <w:szCs w:val="32"/>
        </w:rPr>
        <w:t>政府购买服务预算表</w:t>
      </w:r>
    </w:p>
    <w:p w:rsidR="00317063" w:rsidRDefault="0071382E" w:rsidP="0071382E">
      <w:pPr>
        <w:spacing w:line="220" w:lineRule="atLeast"/>
      </w:pPr>
      <w:r>
        <w:rPr>
          <w:rFonts w:ascii="黑体" w:eastAsia="黑体" w:hAnsi="黑体" w:hint="eastAsia"/>
          <w:sz w:val="32"/>
          <w:szCs w:val="32"/>
        </w:rPr>
        <w:t>十一、</w:t>
      </w:r>
      <w:r w:rsidRPr="00266E39">
        <w:rPr>
          <w:rFonts w:ascii="黑体" w:eastAsia="黑体" w:hAnsi="黑体" w:hint="eastAsia"/>
          <w:sz w:val="32"/>
          <w:szCs w:val="32"/>
        </w:rPr>
        <w:t>项目支出绩效表</w:t>
      </w:r>
    </w:p>
    <w:p w:rsidR="0071382E" w:rsidRDefault="0071382E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71382E" w:rsidRDefault="0071382E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5B1A7D">
      <w:pPr>
        <w:spacing w:line="560" w:lineRule="exact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 xml:space="preserve">第三部分  </w:t>
      </w:r>
      <w:r w:rsidR="005B1D80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察隅县人大办</w:t>
      </w:r>
      <w:r w:rsidR="00FF0B52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202</w:t>
      </w:r>
      <w:r w:rsidR="0071382E"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1</w:t>
      </w: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t>年度部门预算数据分析</w:t>
      </w:r>
    </w:p>
    <w:p w:rsidR="0071382E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一、2021年部门收支总表的说明</w:t>
      </w:r>
    </w:p>
    <w:p w:rsidR="0071382E" w:rsidRPr="00F00FDB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例如：2021年收支总预算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万元。</w:t>
      </w:r>
      <w:r w:rsidRPr="00F00FDB">
        <w:rPr>
          <w:rFonts w:ascii="仿宋" w:eastAsia="仿宋" w:hAnsi="仿宋" w:hint="eastAsia"/>
          <w:sz w:val="32"/>
          <w:szCs w:val="32"/>
        </w:rPr>
        <w:t>收入包括：一般公共预算拨款收入；支出包括：一般公共服务支出、外交支出。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lastRenderedPageBreak/>
        <w:t>二、2021年度部门收入总表的说明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收入预算</w:t>
      </w:r>
      <w:r w:rsidR="00C02967">
        <w:rPr>
          <w:rFonts w:ascii="仿宋" w:eastAsia="仿宋" w:hAnsi="仿宋" w:hint="eastAsia"/>
          <w:sz w:val="32"/>
          <w:szCs w:val="32"/>
          <w:u w:val="single"/>
        </w:rPr>
        <w:t>288.96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万元，其中：</w:t>
      </w:r>
      <w:r w:rsidR="00C02967" w:rsidRPr="00A05F4F">
        <w:rPr>
          <w:rFonts w:ascii="仿宋" w:eastAsia="仿宋" w:hAnsi="仿宋" w:hint="eastAsia"/>
          <w:sz w:val="32"/>
          <w:szCs w:val="32"/>
        </w:rPr>
        <w:t>上年结转</w:t>
      </w:r>
      <w:r w:rsidR="00C02967" w:rsidRPr="00A05F4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02967">
        <w:rPr>
          <w:rFonts w:ascii="仿宋" w:eastAsia="仿宋" w:hAnsi="仿宋" w:hint="eastAsia"/>
          <w:sz w:val="32"/>
          <w:szCs w:val="32"/>
          <w:u w:val="single"/>
        </w:rPr>
        <w:t>2.57</w:t>
      </w:r>
      <w:r w:rsidR="00C02967" w:rsidRPr="00A05F4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02967" w:rsidRPr="00A05F4F">
        <w:rPr>
          <w:rFonts w:ascii="仿宋" w:eastAsia="仿宋" w:hAnsi="仿宋" w:hint="eastAsia"/>
          <w:sz w:val="32"/>
          <w:szCs w:val="32"/>
        </w:rPr>
        <w:t>万元， 占</w:t>
      </w:r>
      <w:r w:rsidR="00C02967" w:rsidRPr="00A05F4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02967">
        <w:rPr>
          <w:rFonts w:ascii="仿宋" w:eastAsia="仿宋" w:hAnsi="仿宋" w:hint="eastAsia"/>
          <w:sz w:val="32"/>
          <w:szCs w:val="32"/>
          <w:u w:val="single"/>
        </w:rPr>
        <w:t>0.89</w:t>
      </w:r>
      <w:r w:rsidR="00C02967" w:rsidRPr="00A05F4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02967" w:rsidRPr="00A05F4F">
        <w:rPr>
          <w:rFonts w:ascii="仿宋" w:eastAsia="仿宋" w:hAnsi="仿宋" w:hint="eastAsia"/>
          <w:sz w:val="32"/>
          <w:szCs w:val="32"/>
        </w:rPr>
        <w:t>%</w:t>
      </w:r>
      <w:r w:rsidR="00C02967">
        <w:rPr>
          <w:rFonts w:ascii="仿宋" w:eastAsia="仿宋" w:hAnsi="仿宋" w:hint="eastAsia"/>
          <w:sz w:val="32"/>
          <w:szCs w:val="32"/>
        </w:rPr>
        <w:t>，</w:t>
      </w:r>
      <w:r w:rsidRPr="00EB5EFC">
        <w:rPr>
          <w:rFonts w:ascii="仿宋" w:eastAsia="仿宋" w:hAnsi="仿宋" w:hint="eastAsia"/>
          <w:sz w:val="32"/>
          <w:szCs w:val="32"/>
        </w:rPr>
        <w:t>一般公共预算拨款收入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02967">
        <w:rPr>
          <w:rFonts w:ascii="仿宋" w:eastAsia="仿宋" w:hAnsi="仿宋" w:hint="eastAsia"/>
          <w:sz w:val="32"/>
          <w:szCs w:val="32"/>
          <w:u w:val="single"/>
        </w:rPr>
        <w:t>99.11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 xml:space="preserve"> %</w:t>
      </w:r>
      <w:r w:rsidR="00C02967">
        <w:rPr>
          <w:rFonts w:ascii="仿宋" w:eastAsia="仿宋" w:hAnsi="仿宋" w:hint="eastAsia"/>
          <w:sz w:val="32"/>
          <w:szCs w:val="32"/>
        </w:rPr>
        <w:t>.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三、2021年部门支出总表的说明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Pr="00EB5EFC">
        <w:rPr>
          <w:rFonts w:ascii="仿宋" w:eastAsia="仿宋" w:hAnsi="仿宋" w:hint="eastAsia"/>
          <w:sz w:val="32"/>
          <w:szCs w:val="32"/>
        </w:rPr>
        <w:t>年支出预算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万元，其中：基本支出</w:t>
      </w:r>
      <w:r>
        <w:rPr>
          <w:rFonts w:ascii="仿宋" w:eastAsia="仿宋" w:hAnsi="仿宋" w:hint="eastAsia"/>
          <w:sz w:val="32"/>
          <w:szCs w:val="32"/>
          <w:u w:val="single"/>
        </w:rPr>
        <w:t>249.39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87.08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%；项目支出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37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12.92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%。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四、2021年财政拨款收支总表的说明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2021年财政拨款收支总预算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万元。收入为一般公共预算拨款包括：一般公共预算当年拨款收入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万元；支出包括：一般公共服务支出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</w:t>
      </w:r>
      <w:r w:rsidR="0017591A">
        <w:rPr>
          <w:rFonts w:ascii="仿宋" w:eastAsia="仿宋" w:hAnsi="仿宋" w:hint="eastAsia"/>
          <w:sz w:val="32"/>
          <w:szCs w:val="32"/>
        </w:rPr>
        <w:t>、</w:t>
      </w:r>
      <w:r w:rsidR="0017591A" w:rsidRPr="00A05F4F">
        <w:rPr>
          <w:rFonts w:ascii="仿宋" w:eastAsia="仿宋" w:hAnsi="仿宋" w:hint="eastAsia"/>
          <w:sz w:val="32"/>
          <w:szCs w:val="32"/>
        </w:rPr>
        <w:t>上年结转</w:t>
      </w:r>
      <w:r w:rsidR="0017591A" w:rsidRPr="00A05F4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7591A">
        <w:rPr>
          <w:rFonts w:ascii="仿宋" w:eastAsia="仿宋" w:hAnsi="仿宋" w:hint="eastAsia"/>
          <w:sz w:val="32"/>
          <w:szCs w:val="32"/>
          <w:u w:val="single"/>
        </w:rPr>
        <w:t>2.57</w:t>
      </w:r>
      <w:r w:rsidR="0017591A" w:rsidRPr="00A05F4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17591A" w:rsidRPr="00A05F4F">
        <w:rPr>
          <w:rFonts w:ascii="仿宋" w:eastAsia="仿宋" w:hAnsi="仿宋" w:hint="eastAsia"/>
          <w:sz w:val="32"/>
          <w:szCs w:val="32"/>
        </w:rPr>
        <w:t>万元</w:t>
      </w:r>
      <w:r w:rsidRPr="00EB5EFC">
        <w:rPr>
          <w:rFonts w:ascii="仿宋" w:eastAsia="仿宋" w:hAnsi="仿宋" w:hint="eastAsia"/>
          <w:sz w:val="32"/>
          <w:szCs w:val="32"/>
        </w:rPr>
        <w:t>。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五、2021年一般公共预算支出表的说明</w:t>
      </w:r>
    </w:p>
    <w:p w:rsidR="0071382E" w:rsidRPr="00371BC9" w:rsidRDefault="0071382E" w:rsidP="0071382E">
      <w:pPr>
        <w:rPr>
          <w:rFonts w:ascii="楷体" w:eastAsia="楷体" w:hAnsi="楷体"/>
          <w:sz w:val="32"/>
          <w:szCs w:val="32"/>
        </w:rPr>
      </w:pPr>
      <w:r w:rsidRPr="00371BC9">
        <w:rPr>
          <w:rFonts w:ascii="楷体" w:eastAsia="楷体" w:hAnsi="楷体" w:hint="eastAsia"/>
          <w:sz w:val="32"/>
          <w:szCs w:val="32"/>
        </w:rPr>
        <w:t>（一）一般公共预算当年拨款规模变化情况。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Pr="00EB5EFC">
        <w:rPr>
          <w:rFonts w:ascii="仿宋" w:eastAsia="仿宋" w:hAnsi="仿宋" w:hint="eastAsia"/>
          <w:sz w:val="32"/>
          <w:szCs w:val="32"/>
        </w:rPr>
        <w:t>年一般公共预算当年拨款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万元,比20</w:t>
      </w:r>
      <w:r>
        <w:rPr>
          <w:rFonts w:ascii="仿宋" w:eastAsia="仿宋" w:hAnsi="仿宋"/>
          <w:sz w:val="32"/>
          <w:szCs w:val="32"/>
        </w:rPr>
        <w:t>20</w:t>
      </w:r>
      <w:r w:rsidRPr="00EB5EFC">
        <w:rPr>
          <w:rFonts w:ascii="仿宋" w:eastAsia="仿宋" w:hAnsi="仿宋" w:hint="eastAsia"/>
          <w:sz w:val="32"/>
          <w:szCs w:val="32"/>
        </w:rPr>
        <w:t xml:space="preserve"> 年执行数</w:t>
      </w:r>
      <w:r>
        <w:rPr>
          <w:rFonts w:ascii="仿宋" w:eastAsia="仿宋" w:hAnsi="仿宋" w:hint="eastAsia"/>
          <w:sz w:val="32"/>
          <w:szCs w:val="32"/>
        </w:rPr>
        <w:t>增加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4.4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万元，主要原因：</w:t>
      </w:r>
      <w:r>
        <w:rPr>
          <w:rFonts w:ascii="仿宋" w:eastAsia="仿宋" w:hAnsi="仿宋" w:hint="eastAsia"/>
          <w:sz w:val="32"/>
          <w:szCs w:val="32"/>
        </w:rPr>
        <w:t>本单位今年预算增加。</w:t>
      </w:r>
    </w:p>
    <w:p w:rsidR="0071382E" w:rsidRPr="00885072" w:rsidRDefault="0071382E" w:rsidP="0071382E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（二）一般公共预算当年拨款结构情况。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一般公共服务支出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100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382E" w:rsidRPr="00885072" w:rsidRDefault="0071382E" w:rsidP="0071382E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（三）一般公共预算当年拨款具体使用情况。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1.一般公共服务支出（类）财政事务（款）行政运行（项）2021年预算数为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万元，比2020年执行数</w:t>
      </w:r>
      <w:r>
        <w:rPr>
          <w:rFonts w:ascii="仿宋" w:eastAsia="仿宋" w:hAnsi="仿宋" w:hint="eastAsia"/>
          <w:sz w:val="32"/>
          <w:szCs w:val="32"/>
        </w:rPr>
        <w:t>增加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4.4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万元，下降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1.56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%。主要是</w:t>
      </w:r>
      <w:r>
        <w:rPr>
          <w:rFonts w:ascii="仿宋" w:eastAsia="仿宋" w:hAnsi="仿宋" w:hint="eastAsia"/>
          <w:sz w:val="32"/>
          <w:szCs w:val="32"/>
        </w:rPr>
        <w:t>本单位今年预算增加。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lastRenderedPageBreak/>
        <w:t>2.一般公共服务支出（类）财政事务（款）一般行政管理事务（项）2021年预算数为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万元，比2020年执行数</w:t>
      </w:r>
      <w:r>
        <w:rPr>
          <w:rFonts w:ascii="仿宋" w:eastAsia="仿宋" w:hAnsi="仿宋" w:hint="eastAsia"/>
          <w:sz w:val="32"/>
          <w:szCs w:val="32"/>
        </w:rPr>
        <w:t>增加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4.4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万元，下降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1.56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%。主要是</w:t>
      </w:r>
      <w:r>
        <w:rPr>
          <w:rFonts w:ascii="仿宋" w:eastAsia="仿宋" w:hAnsi="仿宋" w:hint="eastAsia"/>
          <w:sz w:val="32"/>
          <w:szCs w:val="32"/>
        </w:rPr>
        <w:t>本单位今年预算增加。</w:t>
      </w:r>
    </w:p>
    <w:p w:rsidR="0071382E" w:rsidRPr="00753C16" w:rsidRDefault="0071382E" w:rsidP="0071382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六、2021年一般公共预算基本支出表的说明</w:t>
      </w:r>
    </w:p>
    <w:p w:rsidR="0071382E" w:rsidRDefault="0071382E" w:rsidP="0071382E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2021年一般公共预算基本支出</w:t>
      </w:r>
      <w:r>
        <w:rPr>
          <w:rFonts w:ascii="仿宋" w:eastAsia="仿宋" w:hAnsi="仿宋" w:hint="eastAsia"/>
          <w:sz w:val="32"/>
          <w:szCs w:val="32"/>
          <w:u w:val="single"/>
        </w:rPr>
        <w:t>286.39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万元，其中：</w:t>
      </w:r>
    </w:p>
    <w:p w:rsidR="0071382E" w:rsidRPr="004B70D0" w:rsidRDefault="0071382E" w:rsidP="0071382E">
      <w:pPr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人员经费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220.21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万元，主要包括</w:t>
      </w:r>
      <w:r>
        <w:rPr>
          <w:rFonts w:ascii="仿宋" w:eastAsia="仿宋" w:hAnsi="仿宋" w:hint="eastAsia"/>
          <w:sz w:val="32"/>
          <w:szCs w:val="32"/>
        </w:rPr>
        <w:t>（以下</w:t>
      </w:r>
      <w:r>
        <w:rPr>
          <w:rFonts w:ascii="仿宋" w:eastAsia="仿宋" w:hAnsi="仿宋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部门具体情况进行</w:t>
      </w:r>
      <w:r>
        <w:rPr>
          <w:rFonts w:ascii="仿宋" w:eastAsia="仿宋" w:hAnsi="仿宋" w:hint="eastAsia"/>
          <w:sz w:val="32"/>
          <w:szCs w:val="32"/>
        </w:rPr>
        <w:t>填列</w:t>
      </w:r>
      <w:r>
        <w:rPr>
          <w:rFonts w:ascii="仿宋" w:eastAsia="仿宋" w:hAnsi="仿宋"/>
          <w:sz w:val="32"/>
          <w:szCs w:val="32"/>
        </w:rPr>
        <w:t>）</w:t>
      </w:r>
      <w:r w:rsidRPr="00EB5EFC">
        <w:rPr>
          <w:rFonts w:ascii="仿宋" w:eastAsia="仿宋" w:hAnsi="仿宋" w:hint="eastAsia"/>
          <w:sz w:val="32"/>
          <w:szCs w:val="32"/>
        </w:rPr>
        <w:t>：</w:t>
      </w:r>
      <w:r w:rsidRPr="00737A27">
        <w:rPr>
          <w:rFonts w:ascii="仿宋" w:eastAsia="仿宋" w:hAnsi="仿宋"/>
          <w:sz w:val="32"/>
          <w:szCs w:val="32"/>
        </w:rPr>
        <w:t>工资性支出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B5EFC">
        <w:rPr>
          <w:rFonts w:ascii="仿宋" w:eastAsia="仿宋" w:hAnsi="仿宋" w:hint="eastAsia"/>
          <w:sz w:val="32"/>
          <w:szCs w:val="32"/>
        </w:rPr>
        <w:t>基本工资、津贴补贴、奖金</w:t>
      </w:r>
      <w:r>
        <w:rPr>
          <w:rFonts w:ascii="仿宋" w:eastAsia="仿宋" w:hAnsi="仿宋"/>
          <w:sz w:val="32"/>
          <w:szCs w:val="32"/>
        </w:rPr>
        <w:t>）</w:t>
      </w:r>
      <w:r w:rsidRPr="00EB5EFC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机关事业单位养老保险缴费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城镇职工基本医疗保险缴费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公务员医疗补助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其他社会保险缴费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失业保险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工伤保险）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其他工资福利支出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个人取暖费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独生子女费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煤油补贴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加班补助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休假探亲费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乡镇教职工生活补助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特级教师津贴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其他工资福利支出）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职业年金缴费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住房公积金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医疗费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对个人和家庭的补助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抚恤金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生活补助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救济费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医疗费补助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助学金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其他对个人和家庭的补助）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其他对个人和家庭的补助</w:t>
      </w:r>
      <w:r w:rsidRPr="004B70D0">
        <w:rPr>
          <w:rFonts w:ascii="仿宋" w:eastAsia="仿宋" w:hAnsi="仿宋" w:hint="eastAsia"/>
          <w:sz w:val="32"/>
          <w:szCs w:val="32"/>
        </w:rPr>
        <w:t>（</w:t>
      </w:r>
      <w:r w:rsidRPr="004B70D0">
        <w:rPr>
          <w:rFonts w:ascii="仿宋" w:eastAsia="仿宋" w:hAnsi="仿宋"/>
          <w:sz w:val="32"/>
          <w:szCs w:val="32"/>
        </w:rPr>
        <w:t>学生助学金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三包经费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学生奖学金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免费教育经费等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营养改善计划试点资金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班主任津贴</w:t>
      </w:r>
      <w:r w:rsidRPr="004B70D0">
        <w:rPr>
          <w:rFonts w:ascii="仿宋" w:eastAsia="仿宋" w:hAnsi="仿宋" w:hint="eastAsia"/>
          <w:sz w:val="32"/>
          <w:szCs w:val="32"/>
        </w:rPr>
        <w:t>、</w:t>
      </w:r>
      <w:r w:rsidRPr="004B70D0">
        <w:rPr>
          <w:rFonts w:ascii="仿宋" w:eastAsia="仿宋" w:hAnsi="仿宋"/>
          <w:sz w:val="32"/>
          <w:szCs w:val="32"/>
        </w:rPr>
        <w:t>西部计划志愿者生活补助）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382E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公用经费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21.65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万元，主要包括</w:t>
      </w:r>
      <w:r>
        <w:rPr>
          <w:rFonts w:ascii="仿宋" w:eastAsia="仿宋" w:hAnsi="仿宋" w:hint="eastAsia"/>
          <w:sz w:val="32"/>
          <w:szCs w:val="32"/>
        </w:rPr>
        <w:t>（以下</w:t>
      </w:r>
      <w:r>
        <w:rPr>
          <w:rFonts w:ascii="仿宋" w:eastAsia="仿宋" w:hAnsi="仿宋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部门具体情况进行</w:t>
      </w:r>
      <w:r>
        <w:rPr>
          <w:rFonts w:ascii="仿宋" w:eastAsia="仿宋" w:hAnsi="仿宋" w:hint="eastAsia"/>
          <w:sz w:val="32"/>
          <w:szCs w:val="32"/>
        </w:rPr>
        <w:t>填列</w:t>
      </w:r>
      <w:r>
        <w:rPr>
          <w:rFonts w:ascii="仿宋" w:eastAsia="仿宋" w:hAnsi="仿宋"/>
          <w:sz w:val="32"/>
          <w:szCs w:val="32"/>
        </w:rPr>
        <w:t>）</w:t>
      </w:r>
      <w:r w:rsidRPr="00EB5EFC">
        <w:rPr>
          <w:rFonts w:ascii="仿宋" w:eastAsia="仿宋" w:hAnsi="仿宋" w:hint="eastAsia"/>
          <w:sz w:val="32"/>
          <w:szCs w:val="32"/>
        </w:rPr>
        <w:t>：</w:t>
      </w:r>
      <w:r w:rsidRPr="008F37FF">
        <w:rPr>
          <w:rFonts w:ascii="仿宋" w:eastAsia="仿宋" w:hAnsi="仿宋"/>
          <w:sz w:val="32"/>
          <w:szCs w:val="32"/>
        </w:rPr>
        <w:t>商品和服务支出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03AF9">
        <w:rPr>
          <w:rFonts w:ascii="仿宋" w:eastAsia="仿宋" w:hAnsi="仿宋"/>
          <w:sz w:val="32"/>
          <w:szCs w:val="32"/>
        </w:rPr>
        <w:t>办公费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印刷费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咨询费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手续费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水费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电费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邮电费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取暖费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物业管理费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03AF9">
        <w:rPr>
          <w:rFonts w:ascii="仿宋" w:eastAsia="仿宋" w:hAnsi="仿宋"/>
          <w:sz w:val="32"/>
          <w:szCs w:val="32"/>
        </w:rPr>
        <w:t>差旅费</w:t>
      </w:r>
      <w:r w:rsidRPr="00E03AF9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因公出国(境)费用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维修(护)费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租赁费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会议费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培训费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公务接待费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专用材料费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被装购置费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专用燃料费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劳务费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委托业务费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福利费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公务用车运行维护费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其他交通费用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税金及附加费用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公务通讯补贴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离退休人员公用经费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电梯运行维护费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食堂补助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邮寄费</w:t>
      </w:r>
      <w:r w:rsidRPr="00E104B4">
        <w:rPr>
          <w:rFonts w:ascii="仿宋" w:eastAsia="仿宋" w:hAnsi="仿宋" w:hint="eastAsia"/>
          <w:sz w:val="32"/>
          <w:szCs w:val="32"/>
        </w:rPr>
        <w:t>、</w:t>
      </w:r>
      <w:r w:rsidRPr="00E104B4">
        <w:rPr>
          <w:rFonts w:ascii="仿宋" w:eastAsia="仿宋" w:hAnsi="仿宋"/>
          <w:sz w:val="32"/>
          <w:szCs w:val="32"/>
        </w:rPr>
        <w:t>其他商品和服务支出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8F37FF">
        <w:rPr>
          <w:rFonts w:ascii="仿宋" w:eastAsia="仿宋" w:hAnsi="仿宋"/>
          <w:sz w:val="32"/>
          <w:szCs w:val="32"/>
        </w:rPr>
        <w:t>工会经费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1382E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1382E" w:rsidRPr="001A6CD9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lastRenderedPageBreak/>
        <w:t>七、2021</w:t>
      </w:r>
      <w:r>
        <w:rPr>
          <w:rFonts w:ascii="黑体" w:eastAsia="黑体" w:hAnsi="黑体" w:hint="eastAsia"/>
          <w:sz w:val="32"/>
          <w:szCs w:val="32"/>
        </w:rPr>
        <w:t>年度一般公共预算“三公”经费预算情况说明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EFC">
        <w:rPr>
          <w:rFonts w:ascii="仿宋" w:eastAsia="仿宋" w:hAnsi="仿宋" w:hint="eastAsia"/>
          <w:sz w:val="32"/>
          <w:szCs w:val="32"/>
        </w:rPr>
        <w:t>2021年“三公”经费预算数为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3.28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万元，其中：因公出国（境）费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1.92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万元，公务用车购置及运行费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万元，公务接待费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1.36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万元。2021年“三公”经费预算比2020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  <w:u w:val="single"/>
        </w:rPr>
        <w:t>1.75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增长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114.38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%，主要原因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  <w:u w:val="single"/>
        </w:rPr>
        <w:t>本单位今年人员有变动导致预算增加。</w:t>
      </w:r>
    </w:p>
    <w:p w:rsidR="0071382E" w:rsidRPr="00EB5EFC" w:rsidRDefault="0071382E" w:rsidP="00713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因公出国（境）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团组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</w:t>
      </w:r>
      <w:r w:rsidRPr="00EB5EFC">
        <w:rPr>
          <w:rFonts w:ascii="仿宋" w:eastAsia="仿宋" w:hAnsi="仿宋" w:hint="eastAsia"/>
          <w:sz w:val="32"/>
          <w:szCs w:val="32"/>
        </w:rPr>
        <w:t>，公务用车购置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EB5EFC">
        <w:rPr>
          <w:rFonts w:ascii="仿宋" w:eastAsia="仿宋" w:hAnsi="仿宋" w:hint="eastAsia"/>
          <w:sz w:val="32"/>
          <w:szCs w:val="32"/>
        </w:rPr>
        <w:t>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B5EFC">
        <w:rPr>
          <w:rFonts w:ascii="仿宋" w:eastAsia="仿宋" w:hAnsi="仿宋" w:hint="eastAsia"/>
          <w:sz w:val="32"/>
          <w:szCs w:val="32"/>
        </w:rPr>
        <w:t>保有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量，国内公务接待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批次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人</w:t>
      </w:r>
      <w:r w:rsidRPr="00EB5EFC">
        <w:rPr>
          <w:rFonts w:ascii="仿宋" w:eastAsia="仿宋" w:hAnsi="仿宋" w:hint="eastAsia"/>
          <w:sz w:val="32"/>
          <w:szCs w:val="32"/>
        </w:rPr>
        <w:t>。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 w:rsidRPr="00753C16">
        <w:rPr>
          <w:rFonts w:ascii="黑体" w:eastAsia="黑体" w:hAnsi="黑体" w:hint="eastAsia"/>
          <w:sz w:val="32"/>
          <w:szCs w:val="32"/>
        </w:rPr>
        <w:t>八、2021</w:t>
      </w:r>
      <w:r>
        <w:rPr>
          <w:rFonts w:ascii="黑体" w:eastAsia="黑体" w:hAnsi="黑体" w:hint="eastAsia"/>
          <w:sz w:val="32"/>
          <w:szCs w:val="32"/>
        </w:rPr>
        <w:t>年度政府性基金预算支出情况说明</w:t>
      </w:r>
    </w:p>
    <w:p w:rsidR="0071382E" w:rsidRPr="00EB5EFC" w:rsidRDefault="0071382E" w:rsidP="00D607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例如</w:t>
      </w:r>
      <w:r>
        <w:rPr>
          <w:rFonts w:ascii="仿宋" w:eastAsia="仿宋" w:hAnsi="仿宋"/>
          <w:sz w:val="32"/>
          <w:szCs w:val="32"/>
        </w:rPr>
        <w:t>：</w:t>
      </w:r>
      <w:r w:rsidRPr="00EB5EFC">
        <w:rPr>
          <w:rFonts w:ascii="仿宋" w:eastAsia="仿宋" w:hAnsi="仿宋" w:hint="eastAsia"/>
          <w:sz w:val="32"/>
          <w:szCs w:val="32"/>
        </w:rPr>
        <w:t>2021年政府性基金预算当年拨款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EB5EFC">
        <w:rPr>
          <w:rFonts w:ascii="仿宋" w:eastAsia="仿宋" w:hAnsi="仿宋" w:hint="eastAsia"/>
          <w:sz w:val="32"/>
          <w:szCs w:val="32"/>
        </w:rPr>
        <w:t>万元,比2020年执行数减少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 </w:t>
      </w:r>
      <w:r w:rsidRPr="00EB5EFC">
        <w:rPr>
          <w:rFonts w:ascii="仿宋" w:eastAsia="仿宋" w:hAnsi="仿宋" w:hint="eastAsia"/>
          <w:sz w:val="32"/>
          <w:szCs w:val="32"/>
        </w:rPr>
        <w:t>万元，主要原因：我部门2021年度没有使用政府性基金安排的支出。</w:t>
      </w:r>
    </w:p>
    <w:p w:rsidR="0071382E" w:rsidRPr="00753C16" w:rsidRDefault="0071382E" w:rsidP="007138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九、其他重要事项的情况说明</w:t>
      </w:r>
    </w:p>
    <w:p w:rsidR="0071382E" w:rsidRDefault="0071382E" w:rsidP="0071382E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（一）机关运行经费安排使用情况说明。</w:t>
      </w:r>
    </w:p>
    <w:p w:rsidR="0071382E" w:rsidRPr="00B84681" w:rsidRDefault="0071382E" w:rsidP="0071382E">
      <w:pPr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84681">
        <w:rPr>
          <w:rFonts w:ascii="仿宋" w:eastAsia="仿宋" w:hAnsi="仿宋"/>
          <w:sz w:val="32"/>
          <w:szCs w:val="32"/>
        </w:rPr>
        <w:t>2021</w:t>
      </w:r>
      <w:r w:rsidRPr="00B84681">
        <w:rPr>
          <w:rFonts w:ascii="仿宋" w:eastAsia="仿宋" w:hAnsi="仿宋" w:hint="eastAsia"/>
          <w:sz w:val="32"/>
          <w:szCs w:val="32"/>
        </w:rPr>
        <w:t>年部门</w:t>
      </w:r>
      <w:r w:rsidR="00D607EC">
        <w:rPr>
          <w:rFonts w:ascii="仿宋" w:eastAsia="仿宋" w:hAnsi="仿宋" w:hint="eastAsia"/>
          <w:sz w:val="32"/>
          <w:szCs w:val="32"/>
        </w:rPr>
        <w:t>县级察隅县人大办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1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B84681">
        <w:rPr>
          <w:rFonts w:ascii="仿宋" w:eastAsia="仿宋" w:hAnsi="仿宋" w:hint="eastAsia"/>
          <w:sz w:val="32"/>
          <w:szCs w:val="32"/>
        </w:rPr>
        <w:t>家行政单位的机关运行经费财政拨款预算</w:t>
      </w:r>
      <w:r w:rsidR="00D607EC">
        <w:rPr>
          <w:rFonts w:ascii="仿宋" w:eastAsia="仿宋" w:hAnsi="仿宋" w:hint="eastAsia"/>
          <w:sz w:val="32"/>
          <w:szCs w:val="32"/>
          <w:u w:val="single"/>
        </w:rPr>
        <w:t>3.28</w:t>
      </w:r>
      <w:r w:rsidR="00D607EC"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970A2">
        <w:rPr>
          <w:rFonts w:ascii="仿宋_GB2312" w:eastAsia="仿宋_GB2312" w:hAnsiTheme="minorHAnsi" w:cs="仿宋_GB2312"/>
          <w:sz w:val="32"/>
          <w:szCs w:val="32"/>
          <w:u w:val="single"/>
        </w:rPr>
        <w:t xml:space="preserve">  </w:t>
      </w:r>
      <w:r w:rsidRPr="00B84681"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2020</w:t>
      </w:r>
      <w:r w:rsidRPr="00B84681">
        <w:rPr>
          <w:rFonts w:ascii="仿宋" w:eastAsia="仿宋" w:hAnsi="仿宋" w:hint="eastAsia"/>
          <w:sz w:val="32"/>
          <w:szCs w:val="32"/>
        </w:rPr>
        <w:t>年预算</w:t>
      </w:r>
      <w:r w:rsidR="00D607EC">
        <w:rPr>
          <w:rFonts w:ascii="仿宋" w:eastAsia="仿宋" w:hAnsi="仿宋" w:hint="eastAsia"/>
          <w:sz w:val="32"/>
          <w:szCs w:val="32"/>
        </w:rPr>
        <w:t>增加</w:t>
      </w:r>
      <w:r w:rsidR="00D607EC">
        <w:rPr>
          <w:rFonts w:ascii="仿宋" w:eastAsia="仿宋" w:hAnsi="仿宋" w:hint="eastAsia"/>
          <w:sz w:val="32"/>
          <w:szCs w:val="32"/>
          <w:u w:val="single"/>
        </w:rPr>
        <w:t>1.75</w:t>
      </w:r>
      <w:r w:rsidR="00D607EC"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607EC" w:rsidRPr="00EB5EFC">
        <w:rPr>
          <w:rFonts w:ascii="仿宋" w:eastAsia="仿宋" w:hAnsi="仿宋" w:hint="eastAsia"/>
          <w:sz w:val="32"/>
          <w:szCs w:val="32"/>
        </w:rPr>
        <w:t>万元，</w:t>
      </w:r>
      <w:r w:rsidR="00D607EC">
        <w:rPr>
          <w:rFonts w:ascii="仿宋" w:eastAsia="仿宋" w:hAnsi="仿宋" w:hint="eastAsia"/>
          <w:sz w:val="32"/>
          <w:szCs w:val="32"/>
        </w:rPr>
        <w:t>增长</w:t>
      </w:r>
      <w:r w:rsidR="00D607EC" w:rsidRPr="004C45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607EC">
        <w:rPr>
          <w:rFonts w:ascii="仿宋" w:eastAsia="仿宋" w:hAnsi="仿宋" w:hint="eastAsia"/>
          <w:sz w:val="32"/>
          <w:szCs w:val="32"/>
          <w:u w:val="single"/>
        </w:rPr>
        <w:t>114.38</w:t>
      </w:r>
      <w:r w:rsidR="00D607EC" w:rsidRPr="004C45A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607EC" w:rsidRPr="00EB5EFC">
        <w:rPr>
          <w:rFonts w:ascii="仿宋" w:eastAsia="仿宋" w:hAnsi="仿宋" w:hint="eastAsia"/>
          <w:sz w:val="32"/>
          <w:szCs w:val="32"/>
        </w:rPr>
        <w:t>%，主要原因</w:t>
      </w:r>
      <w:r w:rsidR="00D607EC">
        <w:rPr>
          <w:rFonts w:ascii="仿宋" w:eastAsia="仿宋" w:hAnsi="仿宋" w:hint="eastAsia"/>
          <w:sz w:val="32"/>
          <w:szCs w:val="32"/>
        </w:rPr>
        <w:t>是</w:t>
      </w:r>
      <w:r w:rsidR="00D607EC">
        <w:rPr>
          <w:rFonts w:ascii="仿宋" w:eastAsia="仿宋" w:hAnsi="仿宋" w:hint="eastAsia"/>
          <w:sz w:val="32"/>
          <w:szCs w:val="32"/>
          <w:u w:val="single"/>
        </w:rPr>
        <w:t>本单位今年人员有变动导致预算增加。</w:t>
      </w:r>
    </w:p>
    <w:p w:rsidR="0071382E" w:rsidRDefault="0071382E" w:rsidP="0071382E">
      <w:pPr>
        <w:autoSpaceDE w:val="0"/>
        <w:autoSpaceDN w:val="0"/>
        <w:ind w:firstLineChars="200" w:firstLine="640"/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（二）政府采购情况说明。</w:t>
      </w:r>
    </w:p>
    <w:p w:rsidR="0071382E" w:rsidRPr="00096F91" w:rsidRDefault="0071382E" w:rsidP="0071382E">
      <w:pPr>
        <w:autoSpaceDE w:val="0"/>
        <w:autoSpaceDN w:val="0"/>
        <w:ind w:firstLineChars="200" w:firstLine="640"/>
        <w:rPr>
          <w:rFonts w:ascii="仿宋_GB2312" w:eastAsia="仿宋_GB2312" w:hAnsiTheme="minorHAnsi" w:cs="仿宋_GB2312"/>
          <w:sz w:val="32"/>
          <w:szCs w:val="32"/>
        </w:rPr>
      </w:pPr>
      <w:r w:rsidRPr="008001B3">
        <w:rPr>
          <w:rFonts w:ascii="仿宋" w:eastAsia="仿宋" w:hAnsi="仿宋"/>
          <w:sz w:val="32"/>
          <w:szCs w:val="32"/>
        </w:rPr>
        <w:t>2021</w:t>
      </w:r>
      <w:r w:rsidRPr="008001B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部门及</w:t>
      </w:r>
      <w:r w:rsidRPr="008001B3">
        <w:rPr>
          <w:rFonts w:ascii="仿宋" w:eastAsia="仿宋" w:hAnsi="仿宋" w:hint="eastAsia"/>
          <w:sz w:val="32"/>
          <w:szCs w:val="32"/>
        </w:rPr>
        <w:t>所属各预算单位政府采购预算总额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 </w:t>
      </w:r>
      <w:r w:rsidRPr="008001B3">
        <w:rPr>
          <w:rFonts w:ascii="仿宋" w:eastAsia="仿宋" w:hAnsi="仿宋" w:hint="eastAsia"/>
          <w:sz w:val="32"/>
          <w:szCs w:val="32"/>
        </w:rPr>
        <w:t>万元，其中：政府采购货物预算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8001B3">
        <w:rPr>
          <w:rFonts w:ascii="仿宋" w:eastAsia="仿宋" w:hAnsi="仿宋" w:hint="eastAsia"/>
          <w:sz w:val="32"/>
          <w:szCs w:val="32"/>
        </w:rPr>
        <w:t>万元、政府采购工程预算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8001B3">
        <w:rPr>
          <w:rFonts w:ascii="仿宋" w:eastAsia="仿宋" w:hAnsi="仿宋" w:hint="eastAsia"/>
          <w:sz w:val="32"/>
          <w:szCs w:val="32"/>
        </w:rPr>
        <w:t>万元、政府采购服务预算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8001B3">
        <w:rPr>
          <w:rFonts w:ascii="仿宋" w:eastAsia="仿宋" w:hAnsi="仿宋" w:hint="eastAsia"/>
          <w:sz w:val="32"/>
          <w:szCs w:val="32"/>
        </w:rPr>
        <w:t>万元。</w:t>
      </w:r>
    </w:p>
    <w:p w:rsidR="0071382E" w:rsidRDefault="0071382E" w:rsidP="0071382E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（三）国有资产占有使用情况说明。</w:t>
      </w:r>
    </w:p>
    <w:p w:rsidR="0071382E" w:rsidRPr="001E413D" w:rsidRDefault="0071382E" w:rsidP="0071382E">
      <w:pPr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1E413D">
        <w:rPr>
          <w:rFonts w:ascii="仿宋" w:eastAsia="仿宋" w:hAnsi="仿宋" w:hint="eastAsia"/>
          <w:sz w:val="32"/>
          <w:szCs w:val="32"/>
        </w:rPr>
        <w:t>截至</w:t>
      </w:r>
      <w:r w:rsidRPr="001E413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 w:rsidRPr="001E413D">
        <w:rPr>
          <w:rFonts w:ascii="仿宋" w:eastAsia="仿宋" w:hAnsi="仿宋" w:hint="eastAsia"/>
          <w:sz w:val="32"/>
          <w:szCs w:val="32"/>
        </w:rPr>
        <w:t>年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12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月底，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及</w:t>
      </w:r>
      <w:r w:rsidRPr="001E413D">
        <w:rPr>
          <w:rFonts w:ascii="仿宋" w:eastAsia="仿宋" w:hAnsi="仿宋" w:hint="eastAsia"/>
          <w:sz w:val="32"/>
          <w:szCs w:val="32"/>
        </w:rPr>
        <w:t>所属各预算单位共有车辆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辆，其中，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级领导干部用车（含在职和离退休部级干部用车）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辆、机要通信用车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1E413D">
        <w:rPr>
          <w:rFonts w:ascii="仿宋" w:eastAsia="仿宋" w:hAnsi="仿宋" w:hint="eastAsia"/>
          <w:sz w:val="32"/>
          <w:szCs w:val="32"/>
        </w:rPr>
        <w:t>辆、应急保障用车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辆、执法执勤用车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1E413D">
        <w:rPr>
          <w:rFonts w:ascii="仿宋" w:eastAsia="仿宋" w:hAnsi="仿宋" w:hint="eastAsia"/>
          <w:sz w:val="32"/>
          <w:szCs w:val="32"/>
        </w:rPr>
        <w:t>辆、特种专业技术用车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 </w:t>
      </w:r>
      <w:r w:rsidRPr="001E413D">
        <w:rPr>
          <w:rFonts w:ascii="仿宋" w:eastAsia="仿宋" w:hAnsi="仿宋" w:hint="eastAsia"/>
          <w:sz w:val="32"/>
          <w:szCs w:val="32"/>
        </w:rPr>
        <w:t>辆、其他用车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Pr="001E413D">
        <w:rPr>
          <w:rFonts w:ascii="仿宋" w:eastAsia="仿宋" w:hAnsi="仿宋" w:hint="eastAsia"/>
          <w:sz w:val="32"/>
          <w:szCs w:val="32"/>
        </w:rPr>
        <w:t>辆，其他用车主要是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Pr="001E413D">
        <w:rPr>
          <w:rFonts w:ascii="仿宋" w:eastAsia="仿宋" w:hAnsi="仿宋" w:hint="eastAsia"/>
          <w:sz w:val="32"/>
          <w:szCs w:val="32"/>
        </w:rPr>
        <w:t>用途的车辆。</w:t>
      </w:r>
    </w:p>
    <w:p w:rsidR="0071382E" w:rsidRPr="006A6C20" w:rsidRDefault="0071382E" w:rsidP="0071382E">
      <w:pPr>
        <w:spacing w:line="588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lastRenderedPageBreak/>
        <w:t>（四）</w:t>
      </w:r>
      <w:r w:rsidRPr="000E341D">
        <w:rPr>
          <w:rFonts w:ascii="楷体" w:eastAsia="楷体" w:hAnsi="楷体" w:hint="eastAsia"/>
          <w:sz w:val="32"/>
          <w:szCs w:val="32"/>
        </w:rPr>
        <w:t>2021年预算绩效目标管理情况。</w:t>
      </w:r>
    </w:p>
    <w:p w:rsidR="0071382E" w:rsidRDefault="0071382E" w:rsidP="0071382E">
      <w:pPr>
        <w:spacing w:line="588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7C62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BD7C6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实现财政支出绩效目标管理全覆盖，实行绩效目标管理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个，资金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万元，其中：中央转移支付资金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万元，地方资金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万元。重点项目实行绩效目标管理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个，分别是（项目名称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，资金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万元），占年初项目支出预算总额的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</w:t>
      </w:r>
      <w:r w:rsidR="00D607EC">
        <w:rPr>
          <w:rFonts w:ascii="仿宋_GB2312" w:eastAsia="仿宋_GB2312" w:hAnsiTheme="minorHAnsi" w:cs="仿宋_GB2312" w:hint="eastAsia"/>
          <w:sz w:val="32"/>
          <w:szCs w:val="32"/>
          <w:u w:val="single"/>
        </w:rPr>
        <w:t>0</w:t>
      </w:r>
      <w:r w:rsidRPr="00096F91">
        <w:rPr>
          <w:rFonts w:ascii="仿宋_GB2312" w:eastAsia="仿宋_GB2312" w:hAnsiTheme="minorHAnsi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71382E" w:rsidRDefault="0071382E" w:rsidP="0071382E">
      <w:pPr>
        <w:rPr>
          <w:rFonts w:ascii="楷体" w:eastAsia="楷体" w:hAnsi="楷体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（五）扶贫资金管理使用情况及绩效目标</w:t>
      </w:r>
      <w:r>
        <w:rPr>
          <w:rFonts w:ascii="楷体" w:eastAsia="楷体" w:hAnsi="楷体" w:hint="eastAsia"/>
          <w:sz w:val="32"/>
          <w:szCs w:val="32"/>
        </w:rPr>
        <w:t>情况说明</w:t>
      </w:r>
      <w:r w:rsidRPr="00885072">
        <w:rPr>
          <w:rFonts w:ascii="楷体" w:eastAsia="楷体" w:hAnsi="楷体" w:hint="eastAsia"/>
          <w:sz w:val="32"/>
          <w:szCs w:val="32"/>
        </w:rPr>
        <w:t>。</w:t>
      </w:r>
    </w:p>
    <w:p w:rsidR="00D607EC" w:rsidRPr="00885072" w:rsidRDefault="00D607EC" w:rsidP="00D607EC">
      <w:pPr>
        <w:tabs>
          <w:tab w:val="left" w:pos="1399"/>
        </w:tabs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>无</w:t>
      </w:r>
    </w:p>
    <w:p w:rsidR="0071382E" w:rsidRDefault="0071382E" w:rsidP="0071382E">
      <w:pPr>
        <w:rPr>
          <w:rFonts w:ascii="仿宋" w:eastAsia="仿宋" w:hAnsi="仿宋"/>
          <w:sz w:val="32"/>
          <w:szCs w:val="32"/>
        </w:rPr>
      </w:pPr>
      <w:r w:rsidRPr="00885072">
        <w:rPr>
          <w:rFonts w:ascii="楷体" w:eastAsia="楷体" w:hAnsi="楷体" w:hint="eastAsia"/>
          <w:sz w:val="32"/>
          <w:szCs w:val="32"/>
        </w:rPr>
        <w:t>（六）政府债务情况。</w:t>
      </w:r>
    </w:p>
    <w:p w:rsidR="00D607EC" w:rsidRPr="00885072" w:rsidRDefault="00D607EC" w:rsidP="00D607EC">
      <w:pPr>
        <w:tabs>
          <w:tab w:val="left" w:pos="1399"/>
        </w:tabs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>无</w:t>
      </w:r>
    </w:p>
    <w:p w:rsidR="00D607EC" w:rsidRDefault="00D607EC" w:rsidP="00D607EC">
      <w:pPr>
        <w:tabs>
          <w:tab w:val="left" w:pos="1481"/>
        </w:tabs>
        <w:rPr>
          <w:rFonts w:ascii="仿宋" w:eastAsia="仿宋" w:hAnsi="仿宋"/>
          <w:sz w:val="32"/>
          <w:szCs w:val="32"/>
        </w:rPr>
      </w:pPr>
    </w:p>
    <w:p w:rsidR="00317063" w:rsidRDefault="00317063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317063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317063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317063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317063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317063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E34305" w:rsidRDefault="00E34305">
      <w:pPr>
        <w:spacing w:line="560" w:lineRule="exact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D607EC" w:rsidRDefault="00D607EC">
      <w:pPr>
        <w:spacing w:line="560" w:lineRule="exact"/>
        <w:ind w:firstLine="1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D607EC" w:rsidRDefault="00D607EC">
      <w:pPr>
        <w:spacing w:line="560" w:lineRule="exact"/>
        <w:ind w:firstLine="1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</w:p>
    <w:p w:rsidR="00317063" w:rsidRDefault="005B1A7D">
      <w:pPr>
        <w:spacing w:line="560" w:lineRule="exact"/>
        <w:ind w:firstLine="1"/>
        <w:jc w:val="center"/>
        <w:rPr>
          <w:rFonts w:ascii="黑体" w:eastAsia="黑体" w:hAnsi="黑体"/>
          <w:b/>
          <w:snapToGrid w:val="0"/>
          <w:w w:val="95"/>
          <w:sz w:val="44"/>
          <w:szCs w:val="44"/>
        </w:rPr>
      </w:pPr>
      <w:r>
        <w:rPr>
          <w:rFonts w:ascii="黑体" w:eastAsia="黑体" w:hAnsi="黑体" w:hint="eastAsia"/>
          <w:b/>
          <w:snapToGrid w:val="0"/>
          <w:w w:val="95"/>
          <w:sz w:val="44"/>
          <w:szCs w:val="44"/>
        </w:rPr>
        <w:lastRenderedPageBreak/>
        <w:t>第四部分  名词解释</w:t>
      </w:r>
    </w:p>
    <w:p w:rsidR="00D87DDA" w:rsidRPr="004F4D68" w:rsidRDefault="00D87DDA" w:rsidP="00D87DDA">
      <w:pPr>
        <w:widowControl w:val="0"/>
        <w:numPr>
          <w:ilvl w:val="0"/>
          <w:numId w:val="3"/>
        </w:numPr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F4D68">
        <w:rPr>
          <w:rFonts w:ascii="仿宋_GB2312" w:eastAsia="仿宋_GB2312" w:hAnsi="宋体" w:cs="宋体" w:hint="eastAsia"/>
          <w:sz w:val="32"/>
          <w:szCs w:val="32"/>
        </w:rPr>
        <w:t>财政拨款收入：指自治区财政当年拨付的资金。</w:t>
      </w:r>
    </w:p>
    <w:p w:rsidR="00D87DDA" w:rsidRPr="004F4D68" w:rsidRDefault="00D87DDA" w:rsidP="00D87DDA">
      <w:pPr>
        <w:widowControl w:val="0"/>
        <w:numPr>
          <w:ilvl w:val="0"/>
          <w:numId w:val="3"/>
        </w:numPr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F4D68">
        <w:rPr>
          <w:rFonts w:ascii="仿宋_GB2312" w:eastAsia="仿宋_GB2312" w:hAnsi="宋体" w:cs="宋体" w:hint="eastAsia"/>
          <w:sz w:val="32"/>
          <w:szCs w:val="32"/>
        </w:rPr>
        <w:t>行政运行：反映行政单位（包括实行公务员管理的事业单位）的基本支出。</w:t>
      </w:r>
    </w:p>
    <w:p w:rsidR="00D87DDA" w:rsidRDefault="00D87DDA" w:rsidP="00D87DDA">
      <w:pPr>
        <w:widowControl w:val="0"/>
        <w:numPr>
          <w:ilvl w:val="0"/>
          <w:numId w:val="3"/>
        </w:numPr>
        <w:adjustRightInd/>
        <w:snapToGrid/>
        <w:spacing w:after="0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4F4D68">
        <w:rPr>
          <w:rFonts w:ascii="仿宋_GB2312" w:eastAsia="仿宋_GB2312" w:hAnsi="宋体" w:cs="宋体" w:hint="eastAsia"/>
          <w:sz w:val="32"/>
          <w:szCs w:val="32"/>
        </w:rPr>
        <w:t>其他人大事务支出：反映除上述项目以外其他人大事务支出。</w:t>
      </w:r>
    </w:p>
    <w:p w:rsidR="00521C17" w:rsidRPr="00521C17" w:rsidRDefault="00521C17" w:rsidP="00521C17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521C17">
        <w:rPr>
          <w:rFonts w:ascii="仿宋_GB2312" w:eastAsia="仿宋_GB2312" w:hAnsi="宋体" w:cs="宋体" w:hint="eastAsia"/>
          <w:sz w:val="32"/>
          <w:szCs w:val="32"/>
        </w:rPr>
        <w:t>财政拨款，是指县级财政当年拨付的资金。</w:t>
      </w:r>
    </w:p>
    <w:p w:rsidR="00521C17" w:rsidRPr="00521C17" w:rsidRDefault="00521C17" w:rsidP="00521C17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521C17">
        <w:rPr>
          <w:rFonts w:ascii="仿宋_GB2312" w:eastAsia="仿宋_GB2312" w:hAnsi="宋体" w:cs="宋体" w:hint="eastAsia"/>
          <w:sz w:val="32"/>
          <w:szCs w:val="32"/>
        </w:rPr>
        <w:t xml:space="preserve">一般公共服务支出（类）群众团体事务（款）行政运行（项）:指机关正常运行经费；一般公共服务支出（类）群众团体事务（款）其他群众团体事务支出（项）：用于保障基层团组织正常运转经费。　　</w:t>
      </w:r>
    </w:p>
    <w:p w:rsidR="00521C17" w:rsidRPr="00521C17" w:rsidRDefault="00521C17" w:rsidP="00521C17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521C17">
        <w:rPr>
          <w:rFonts w:ascii="仿宋_GB2312" w:eastAsia="仿宋_GB2312" w:hAnsi="宋体" w:cs="宋体" w:hint="eastAsia"/>
          <w:sz w:val="32"/>
          <w:szCs w:val="32"/>
        </w:rPr>
        <w:t>基本支出，指部门为保障其机构正常运转、完成日常工作任务而编制的年度基本支出计划，包括人员经费和公用经费两部分。</w:t>
      </w:r>
    </w:p>
    <w:p w:rsidR="00521C17" w:rsidRPr="00521C17" w:rsidRDefault="00521C17" w:rsidP="00521C17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521C17">
        <w:rPr>
          <w:rFonts w:ascii="仿宋_GB2312" w:eastAsia="仿宋_GB2312" w:hAnsi="宋体" w:cs="宋体" w:hint="eastAsia"/>
          <w:sz w:val="32"/>
          <w:szCs w:val="32"/>
        </w:rPr>
        <w:t>项目支出，指部门为完成其特定的行政工作任务或事业发展目标，在基本支出预算之外编制的年度项目支出计划。</w:t>
      </w:r>
    </w:p>
    <w:p w:rsidR="00521C17" w:rsidRPr="00521C17" w:rsidRDefault="00521C17" w:rsidP="00521C17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521C17">
        <w:rPr>
          <w:rFonts w:ascii="仿宋_GB2312" w:eastAsia="仿宋_GB2312" w:hAnsi="宋体" w:cs="宋体" w:hint="eastAsia"/>
          <w:sz w:val="32"/>
          <w:szCs w:val="32"/>
        </w:rPr>
        <w:t>“三公”经费，包括因公出国（境）费、公务接待费和公务用车购置及运行费。因公出国（境）费，指单位工作人员公务出国（境）的住宿费、旅费、伙食补助费、杂费、培训费等支出。公务接待费，指单位按规定开支的各类公务接待（含外宾接待）支出。公务用车购置及运行费，指单位公务用车购置费及租用费、燃料费、维修费、过路过桥费、保险费、安全奖励费用等支出，公务用车指</w:t>
      </w:r>
      <w:r w:rsidRPr="00521C17">
        <w:rPr>
          <w:rFonts w:ascii="仿宋_GB2312" w:eastAsia="仿宋_GB2312" w:hAnsi="宋体" w:cs="宋体" w:hint="eastAsia"/>
          <w:sz w:val="32"/>
          <w:szCs w:val="32"/>
        </w:rPr>
        <w:lastRenderedPageBreak/>
        <w:t>用于履行公务的机动车辆，包括领导干部专车、一般公务用车和执法执勤用车。</w:t>
      </w:r>
    </w:p>
    <w:p w:rsidR="00521C17" w:rsidRPr="00521C17" w:rsidRDefault="00521C17" w:rsidP="00521C17">
      <w:pPr>
        <w:pStyle w:val="a6"/>
        <w:numPr>
          <w:ilvl w:val="0"/>
          <w:numId w:val="3"/>
        </w:numPr>
        <w:ind w:firstLineChars="0"/>
        <w:rPr>
          <w:rFonts w:ascii="仿宋_GB2312" w:eastAsia="仿宋_GB2312" w:hAnsi="宋体" w:cs="宋体"/>
          <w:sz w:val="32"/>
          <w:szCs w:val="32"/>
        </w:rPr>
      </w:pPr>
      <w:r w:rsidRPr="00521C17">
        <w:rPr>
          <w:rFonts w:ascii="仿宋_GB2312" w:eastAsia="仿宋_GB2312" w:hAnsi="宋体" w:cs="宋体" w:hint="eastAsia"/>
          <w:sz w:val="32"/>
          <w:szCs w:val="32"/>
        </w:rPr>
        <w:t>一般行政管理事务：反映行政单位（包括实行公务员管理的事业单位）未单独设置项级科目的其他项目支出。</w:t>
      </w:r>
    </w:p>
    <w:p w:rsidR="00521C17" w:rsidRPr="004F4D68" w:rsidRDefault="00521C17" w:rsidP="00521C17">
      <w:pPr>
        <w:widowControl w:val="0"/>
        <w:adjustRightInd/>
        <w:snapToGrid/>
        <w:spacing w:after="0"/>
        <w:jc w:val="both"/>
        <w:rPr>
          <w:rFonts w:ascii="仿宋_GB2312" w:eastAsia="仿宋_GB2312" w:hAnsi="宋体" w:cs="宋体"/>
          <w:sz w:val="32"/>
          <w:szCs w:val="32"/>
        </w:rPr>
      </w:pPr>
    </w:p>
    <w:p w:rsidR="00317063" w:rsidRPr="00D87DDA" w:rsidRDefault="00317063">
      <w:pPr>
        <w:widowControl w:val="0"/>
        <w:adjustRightInd/>
        <w:snapToGrid/>
        <w:spacing w:after="0"/>
        <w:jc w:val="both"/>
        <w:rPr>
          <w:rFonts w:ascii="仿宋_GB2312" w:eastAsia="仿宋_GB2312" w:hAnsi="宋体"/>
          <w:sz w:val="84"/>
          <w:szCs w:val="84"/>
        </w:rPr>
      </w:pPr>
    </w:p>
    <w:p w:rsidR="00317063" w:rsidRDefault="00317063">
      <w:pPr>
        <w:spacing w:line="220" w:lineRule="atLeast"/>
        <w:rPr>
          <w:sz w:val="84"/>
          <w:szCs w:val="84"/>
        </w:rPr>
      </w:pPr>
    </w:p>
    <w:sectPr w:rsidR="00317063" w:rsidSect="00317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2D" w:rsidRDefault="00A02B2D" w:rsidP="00C909E2">
      <w:pPr>
        <w:spacing w:after="0"/>
      </w:pPr>
      <w:r>
        <w:separator/>
      </w:r>
    </w:p>
  </w:endnote>
  <w:endnote w:type="continuationSeparator" w:id="1">
    <w:p w:rsidR="00A02B2D" w:rsidRDefault="00A02B2D" w:rsidP="00C909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2D" w:rsidRDefault="00A02B2D" w:rsidP="00C909E2">
      <w:pPr>
        <w:spacing w:after="0"/>
      </w:pPr>
      <w:r>
        <w:separator/>
      </w:r>
    </w:p>
  </w:footnote>
  <w:footnote w:type="continuationSeparator" w:id="1">
    <w:p w:rsidR="00A02B2D" w:rsidRDefault="00A02B2D" w:rsidP="00C909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117"/>
    <w:multiLevelType w:val="multilevel"/>
    <w:tmpl w:val="3D872117"/>
    <w:lvl w:ilvl="0">
      <w:start w:val="1"/>
      <w:numFmt w:val="japaneseCounting"/>
      <w:lvlText w:val="%1、"/>
      <w:lvlJc w:val="left"/>
      <w:pPr>
        <w:ind w:left="675" w:hanging="6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2C1D79"/>
    <w:multiLevelType w:val="singleLevel"/>
    <w:tmpl w:val="572C1D79"/>
    <w:lvl w:ilvl="0">
      <w:start w:val="1"/>
      <w:numFmt w:val="japaneseCounting"/>
      <w:suff w:val="nothing"/>
      <w:lvlText w:val="%1、"/>
      <w:lvlJc w:val="left"/>
      <w:rPr>
        <w:rFonts w:ascii="方正仿宋简体" w:eastAsia="方正仿宋简体" w:hAnsi="宋体" w:cs="宋体"/>
      </w:rPr>
    </w:lvl>
  </w:abstractNum>
  <w:abstractNum w:abstractNumId="2">
    <w:nsid w:val="573546F8"/>
    <w:multiLevelType w:val="singleLevel"/>
    <w:tmpl w:val="573546F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8A0"/>
    <w:rsid w:val="000131C8"/>
    <w:rsid w:val="000205B6"/>
    <w:rsid w:val="00043B76"/>
    <w:rsid w:val="000506F1"/>
    <w:rsid w:val="00065AC2"/>
    <w:rsid w:val="00094F3E"/>
    <w:rsid w:val="000B08E5"/>
    <w:rsid w:val="000C4FC1"/>
    <w:rsid w:val="000D684C"/>
    <w:rsid w:val="000E24EC"/>
    <w:rsid w:val="000F02CE"/>
    <w:rsid w:val="001130C8"/>
    <w:rsid w:val="00121B3A"/>
    <w:rsid w:val="00135D9C"/>
    <w:rsid w:val="001468A9"/>
    <w:rsid w:val="00153334"/>
    <w:rsid w:val="00155D65"/>
    <w:rsid w:val="00170AE9"/>
    <w:rsid w:val="0017591A"/>
    <w:rsid w:val="001834FB"/>
    <w:rsid w:val="0018775C"/>
    <w:rsid w:val="0019029C"/>
    <w:rsid w:val="00194943"/>
    <w:rsid w:val="001A70AC"/>
    <w:rsid w:val="001A75E6"/>
    <w:rsid w:val="001B3308"/>
    <w:rsid w:val="001B7DD1"/>
    <w:rsid w:val="001D2123"/>
    <w:rsid w:val="001D3C35"/>
    <w:rsid w:val="001D7A44"/>
    <w:rsid w:val="001E1206"/>
    <w:rsid w:val="001E5C57"/>
    <w:rsid w:val="001F7ABE"/>
    <w:rsid w:val="00212481"/>
    <w:rsid w:val="00212D09"/>
    <w:rsid w:val="00217E49"/>
    <w:rsid w:val="00221544"/>
    <w:rsid w:val="00222275"/>
    <w:rsid w:val="00230DD0"/>
    <w:rsid w:val="00232036"/>
    <w:rsid w:val="0025255C"/>
    <w:rsid w:val="0026112B"/>
    <w:rsid w:val="00265B6C"/>
    <w:rsid w:val="00283120"/>
    <w:rsid w:val="002A55F6"/>
    <w:rsid w:val="002B3D37"/>
    <w:rsid w:val="002B7970"/>
    <w:rsid w:val="002D2DC7"/>
    <w:rsid w:val="002E1A51"/>
    <w:rsid w:val="002E506B"/>
    <w:rsid w:val="002F4101"/>
    <w:rsid w:val="00306918"/>
    <w:rsid w:val="003104C5"/>
    <w:rsid w:val="00317063"/>
    <w:rsid w:val="00323B43"/>
    <w:rsid w:val="003431FF"/>
    <w:rsid w:val="00352A47"/>
    <w:rsid w:val="003601CD"/>
    <w:rsid w:val="0038379C"/>
    <w:rsid w:val="00395909"/>
    <w:rsid w:val="003B5AE7"/>
    <w:rsid w:val="003D37D8"/>
    <w:rsid w:val="003D3D01"/>
    <w:rsid w:val="003D422F"/>
    <w:rsid w:val="003F6AD7"/>
    <w:rsid w:val="004058CC"/>
    <w:rsid w:val="004237CC"/>
    <w:rsid w:val="00426133"/>
    <w:rsid w:val="0042770D"/>
    <w:rsid w:val="00432BA4"/>
    <w:rsid w:val="004358AB"/>
    <w:rsid w:val="00441295"/>
    <w:rsid w:val="00460611"/>
    <w:rsid w:val="0046244B"/>
    <w:rsid w:val="00487080"/>
    <w:rsid w:val="0049496C"/>
    <w:rsid w:val="0049525C"/>
    <w:rsid w:val="00495932"/>
    <w:rsid w:val="004A2C77"/>
    <w:rsid w:val="004B794E"/>
    <w:rsid w:val="004C35E0"/>
    <w:rsid w:val="004C3E48"/>
    <w:rsid w:val="004C4E14"/>
    <w:rsid w:val="004D69F7"/>
    <w:rsid w:val="00504015"/>
    <w:rsid w:val="00521C17"/>
    <w:rsid w:val="00530EE9"/>
    <w:rsid w:val="00582C6C"/>
    <w:rsid w:val="00587AC9"/>
    <w:rsid w:val="00590A3C"/>
    <w:rsid w:val="00596433"/>
    <w:rsid w:val="005B1A7D"/>
    <w:rsid w:val="005B1D80"/>
    <w:rsid w:val="005B2CAE"/>
    <w:rsid w:val="005B4BD7"/>
    <w:rsid w:val="005D69C8"/>
    <w:rsid w:val="005F10DE"/>
    <w:rsid w:val="00622E39"/>
    <w:rsid w:val="0062627F"/>
    <w:rsid w:val="006378C1"/>
    <w:rsid w:val="00637A70"/>
    <w:rsid w:val="0064767A"/>
    <w:rsid w:val="00651610"/>
    <w:rsid w:val="00652C2E"/>
    <w:rsid w:val="0065762C"/>
    <w:rsid w:val="006761A8"/>
    <w:rsid w:val="0068356A"/>
    <w:rsid w:val="006836BE"/>
    <w:rsid w:val="00693F90"/>
    <w:rsid w:val="006B1773"/>
    <w:rsid w:val="006B5F1C"/>
    <w:rsid w:val="006D1614"/>
    <w:rsid w:val="006E49C0"/>
    <w:rsid w:val="0070063A"/>
    <w:rsid w:val="00710F52"/>
    <w:rsid w:val="0071382E"/>
    <w:rsid w:val="007400C8"/>
    <w:rsid w:val="007442FD"/>
    <w:rsid w:val="00761050"/>
    <w:rsid w:val="00761184"/>
    <w:rsid w:val="007848AB"/>
    <w:rsid w:val="0079768E"/>
    <w:rsid w:val="007A581C"/>
    <w:rsid w:val="007F0E6B"/>
    <w:rsid w:val="007F3C88"/>
    <w:rsid w:val="008000EE"/>
    <w:rsid w:val="00816270"/>
    <w:rsid w:val="00852050"/>
    <w:rsid w:val="0088342B"/>
    <w:rsid w:val="008A3245"/>
    <w:rsid w:val="008A4248"/>
    <w:rsid w:val="008A4728"/>
    <w:rsid w:val="008B4067"/>
    <w:rsid w:val="008B7726"/>
    <w:rsid w:val="008C7ECD"/>
    <w:rsid w:val="008D1D05"/>
    <w:rsid w:val="00912DD0"/>
    <w:rsid w:val="009309D0"/>
    <w:rsid w:val="00940BE5"/>
    <w:rsid w:val="0095017D"/>
    <w:rsid w:val="0096343B"/>
    <w:rsid w:val="009B58F6"/>
    <w:rsid w:val="009C1E95"/>
    <w:rsid w:val="009D2FE1"/>
    <w:rsid w:val="009D379B"/>
    <w:rsid w:val="009E2D20"/>
    <w:rsid w:val="00A02B2D"/>
    <w:rsid w:val="00A0343F"/>
    <w:rsid w:val="00A06BD4"/>
    <w:rsid w:val="00A201BF"/>
    <w:rsid w:val="00A25DF5"/>
    <w:rsid w:val="00A34078"/>
    <w:rsid w:val="00A53E73"/>
    <w:rsid w:val="00A729A7"/>
    <w:rsid w:val="00A80816"/>
    <w:rsid w:val="00A953D2"/>
    <w:rsid w:val="00AC23D3"/>
    <w:rsid w:val="00AD10B3"/>
    <w:rsid w:val="00B63635"/>
    <w:rsid w:val="00B7473C"/>
    <w:rsid w:val="00B75BFC"/>
    <w:rsid w:val="00B93CE5"/>
    <w:rsid w:val="00B95D6E"/>
    <w:rsid w:val="00B96172"/>
    <w:rsid w:val="00BA7DC2"/>
    <w:rsid w:val="00BE44E4"/>
    <w:rsid w:val="00BF0EB4"/>
    <w:rsid w:val="00BF1BD3"/>
    <w:rsid w:val="00C02967"/>
    <w:rsid w:val="00C11F5B"/>
    <w:rsid w:val="00C13A1F"/>
    <w:rsid w:val="00C25C61"/>
    <w:rsid w:val="00C448C2"/>
    <w:rsid w:val="00C5220F"/>
    <w:rsid w:val="00C70CB5"/>
    <w:rsid w:val="00C81CAB"/>
    <w:rsid w:val="00C909E2"/>
    <w:rsid w:val="00C91B79"/>
    <w:rsid w:val="00C9253E"/>
    <w:rsid w:val="00CC10CA"/>
    <w:rsid w:val="00CD3051"/>
    <w:rsid w:val="00CD62BB"/>
    <w:rsid w:val="00CE31FA"/>
    <w:rsid w:val="00CF21E2"/>
    <w:rsid w:val="00CF42AF"/>
    <w:rsid w:val="00CF7606"/>
    <w:rsid w:val="00D21895"/>
    <w:rsid w:val="00D31D50"/>
    <w:rsid w:val="00D34960"/>
    <w:rsid w:val="00D464FE"/>
    <w:rsid w:val="00D607EC"/>
    <w:rsid w:val="00D87DDA"/>
    <w:rsid w:val="00D97CB3"/>
    <w:rsid w:val="00DA7B43"/>
    <w:rsid w:val="00DA7F4C"/>
    <w:rsid w:val="00DB4D5A"/>
    <w:rsid w:val="00DB6D32"/>
    <w:rsid w:val="00DC5CD6"/>
    <w:rsid w:val="00DF1715"/>
    <w:rsid w:val="00DF43DA"/>
    <w:rsid w:val="00E002E7"/>
    <w:rsid w:val="00E0533C"/>
    <w:rsid w:val="00E34305"/>
    <w:rsid w:val="00E57825"/>
    <w:rsid w:val="00E83A7C"/>
    <w:rsid w:val="00E92477"/>
    <w:rsid w:val="00E93D3B"/>
    <w:rsid w:val="00EA1231"/>
    <w:rsid w:val="00EA6CAC"/>
    <w:rsid w:val="00EB06C8"/>
    <w:rsid w:val="00EB2EEC"/>
    <w:rsid w:val="00EB6AAB"/>
    <w:rsid w:val="00EC5683"/>
    <w:rsid w:val="00EF7025"/>
    <w:rsid w:val="00F00D13"/>
    <w:rsid w:val="00F146F5"/>
    <w:rsid w:val="00F22C97"/>
    <w:rsid w:val="00F31A7F"/>
    <w:rsid w:val="00F356D4"/>
    <w:rsid w:val="00F56AC7"/>
    <w:rsid w:val="00F57CAD"/>
    <w:rsid w:val="00F607D9"/>
    <w:rsid w:val="00F612AE"/>
    <w:rsid w:val="00F85106"/>
    <w:rsid w:val="00FC1081"/>
    <w:rsid w:val="00FC5BEC"/>
    <w:rsid w:val="00FE49E1"/>
    <w:rsid w:val="00FF0B52"/>
    <w:rsid w:val="00FF5D20"/>
    <w:rsid w:val="00FF60EC"/>
    <w:rsid w:val="04430C71"/>
    <w:rsid w:val="189C1891"/>
    <w:rsid w:val="1C9C618E"/>
    <w:rsid w:val="34557741"/>
    <w:rsid w:val="356B28DD"/>
    <w:rsid w:val="38005D93"/>
    <w:rsid w:val="3BB85381"/>
    <w:rsid w:val="3C8E5881"/>
    <w:rsid w:val="481D46E1"/>
    <w:rsid w:val="4F1374CD"/>
    <w:rsid w:val="5D416569"/>
    <w:rsid w:val="6B737AB1"/>
    <w:rsid w:val="6F2F3A78"/>
    <w:rsid w:val="77D26D2E"/>
    <w:rsid w:val="7A804D74"/>
    <w:rsid w:val="7B89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6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1706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70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3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character" w:styleId="a5">
    <w:name w:val="page number"/>
    <w:basedOn w:val="a0"/>
    <w:rsid w:val="00317063"/>
  </w:style>
  <w:style w:type="character" w:customStyle="1" w:styleId="Char0">
    <w:name w:val="页眉 Char"/>
    <w:basedOn w:val="a0"/>
    <w:link w:val="a4"/>
    <w:uiPriority w:val="99"/>
    <w:semiHidden/>
    <w:rsid w:val="0031706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7063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317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4538AC-0629-4F6A-B614-DA27956CA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10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总预算</dc:creator>
  <cp:lastModifiedBy>a</cp:lastModifiedBy>
  <cp:revision>303</cp:revision>
  <cp:lastPrinted>2019-03-11T03:31:00Z</cp:lastPrinted>
  <dcterms:created xsi:type="dcterms:W3CDTF">2008-09-11T17:20:00Z</dcterms:created>
  <dcterms:modified xsi:type="dcterms:W3CDTF">2021-03-31T03:48:00Z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